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C1" w:rsidRDefault="00A24343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C1" w:rsidRPr="00695C5E" w:rsidRDefault="00A24343">
      <w:pPr>
        <w:jc w:val="center"/>
        <w:rPr>
          <w:rFonts w:ascii="Times New Roman" w:hAnsi="Times New Roman"/>
          <w:b/>
          <w:sz w:val="24"/>
          <w:szCs w:val="24"/>
        </w:rPr>
      </w:pPr>
      <w:r w:rsidRPr="00695C5E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922C1" w:rsidRPr="00695C5E" w:rsidRDefault="00A24343">
      <w:pPr>
        <w:jc w:val="center"/>
        <w:rPr>
          <w:rFonts w:ascii="Times New Roman" w:hAnsi="Times New Roman"/>
          <w:b/>
          <w:sz w:val="24"/>
          <w:szCs w:val="24"/>
        </w:rPr>
      </w:pPr>
      <w:r w:rsidRPr="00695C5E">
        <w:rPr>
          <w:rFonts w:ascii="Times New Roman" w:hAnsi="Times New Roman"/>
          <w:b/>
          <w:sz w:val="24"/>
          <w:szCs w:val="24"/>
        </w:rPr>
        <w:t xml:space="preserve"> КИРОВСКОГО ГОРОДСКОГО ПОСЕЛЕНИЯ</w:t>
      </w:r>
    </w:p>
    <w:p w:rsidR="000922C1" w:rsidRPr="00695C5E" w:rsidRDefault="00A24343" w:rsidP="00695C5E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5C5E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0922C1" w:rsidRDefault="00695C5E" w:rsidP="00695C5E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0922C1" w:rsidRDefault="00A24343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695C5E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» марта 2024 года № </w:t>
      </w:r>
      <w:r w:rsidR="00695C5E">
        <w:rPr>
          <w:rFonts w:ascii="Times New Roman" w:hAnsi="Times New Roman"/>
          <w:b/>
          <w:sz w:val="28"/>
          <w:szCs w:val="28"/>
        </w:rPr>
        <w:t>10</w:t>
      </w:r>
    </w:p>
    <w:p w:rsidR="000922C1" w:rsidRDefault="00A24343">
      <w:pPr>
        <w:spacing w:after="2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публичных слушаний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утверждении Порядка </w:t>
      </w:r>
      <w:r>
        <w:rPr>
          <w:rFonts w:ascii="Times New Roman" w:hAnsi="Times New Roman"/>
          <w:b/>
          <w:bCs/>
          <w:sz w:val="28"/>
          <w:szCs w:val="28"/>
        </w:rPr>
        <w:t>учета и рассмотрения предложений граждан по проекту решения совета депутатов Кировского городского поселения Кировского муниципального района Ленинградской области «О внесении изменений и дополнений в устав Кировского городского поселения Кировского муниципального района Ленинградской области»</w:t>
      </w:r>
    </w:p>
    <w:p w:rsidR="000922C1" w:rsidRDefault="00A24343">
      <w:pPr>
        <w:shd w:val="clear" w:color="auto" w:fill="FFFFFF"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положениями статей 28 и 55 Устава </w:t>
      </w:r>
      <w:r>
        <w:rPr>
          <w:rFonts w:ascii="Times New Roman" w:hAnsi="Times New Roman"/>
          <w:sz w:val="28"/>
          <w:szCs w:val="28"/>
          <w:lang w:eastAsia="ru-RU"/>
        </w:rPr>
        <w:t>Кировского городского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области, принятого решением совета депутатов Кировского городского поселения Кировского муниципального района Ленинградской области от 25.08.2022 г. № 19 и решением совета депутатов муниципального образования «Кировск» Кировского муниципального района Ленинградской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от 24.05.2018 года №20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Порядка организации и проведения публичных слушаний и общественных обсуждений на территории муниципального образования «Кировск» Кировского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</w:p>
    <w:p w:rsidR="000922C1" w:rsidRDefault="00A24343">
      <w:pPr>
        <w:shd w:val="clear" w:color="auto" w:fill="FFFFFF"/>
        <w:spacing w:after="24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0922C1" w:rsidRDefault="00A24343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совета депутатов Кировского городского поселения Кировского муниципального района Ленинградской области «О внесении изменений и дополнений в устав Кировского городского поселения Кировского муниципального района Ленинградской области»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95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«25»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5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 года в 17 часов 30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2C1" w:rsidRDefault="000922C1">
      <w:pPr>
        <w:pStyle w:val="1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922C1" w:rsidRDefault="00A24343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указанные в п.1 публичные слушания в конференц-зале администрации Кировского муниципального района Ленинградской области (г. Кировск, ул. Новая, д.1).</w:t>
      </w:r>
    </w:p>
    <w:p w:rsidR="000922C1" w:rsidRDefault="000922C1">
      <w:pPr>
        <w:pStyle w:val="1"/>
        <w:rPr>
          <w:rFonts w:ascii="Times New Roman" w:hAnsi="Times New Roman"/>
          <w:sz w:val="10"/>
          <w:szCs w:val="10"/>
        </w:rPr>
      </w:pPr>
    </w:p>
    <w:p w:rsidR="000922C1" w:rsidRDefault="00A24343">
      <w:pPr>
        <w:pStyle w:val="1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учета и рассмотрения предложений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совета депутатов Кировского городского поселения Кировского муниципального района Ленинградской области «Об утверждении проекта решения совета депутатов Кировского городского поселения Кировского муниципального района Ленинградской области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внесении изменений и дополнений в Устав Кировского городского поселения Кировского муниципального района Ленинградской области»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95C5E">
        <w:rPr>
          <w:rFonts w:ascii="Times New Roman" w:hAnsi="Times New Roman"/>
          <w:bCs/>
          <w:sz w:val="28"/>
          <w:szCs w:val="28"/>
        </w:rPr>
        <w:t>«28»</w:t>
      </w:r>
      <w:r>
        <w:rPr>
          <w:rFonts w:ascii="Times New Roman" w:hAnsi="Times New Roman"/>
          <w:bCs/>
          <w:sz w:val="28"/>
          <w:szCs w:val="28"/>
        </w:rPr>
        <w:t xml:space="preserve"> марта 202</w:t>
      </w:r>
      <w:r w:rsidR="00695C5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="00695C5E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0922C1" w:rsidRDefault="000922C1">
      <w:pPr>
        <w:pStyle w:val="1"/>
        <w:rPr>
          <w:rFonts w:ascii="Times New Roman" w:hAnsi="Times New Roman"/>
          <w:sz w:val="10"/>
          <w:szCs w:val="10"/>
        </w:rPr>
      </w:pPr>
    </w:p>
    <w:p w:rsidR="000922C1" w:rsidRDefault="00A24343">
      <w:pPr>
        <w:pStyle w:val="1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рабочую группу по учету и рассмотрению предложений граждан в составе:</w:t>
      </w:r>
    </w:p>
    <w:p w:rsidR="000922C1" w:rsidRDefault="00A2434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рабочей группы – Ворожцова С.И., глава МО «Кировск»;</w:t>
      </w:r>
    </w:p>
    <w:p w:rsidR="000922C1" w:rsidRDefault="00A2434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/>
          <w:sz w:val="28"/>
          <w:szCs w:val="28"/>
        </w:rPr>
        <w:t>Бурдова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 главный специалист аппарата Совета депутатов МО «Кировск»;</w:t>
      </w:r>
    </w:p>
    <w:p w:rsidR="000922C1" w:rsidRDefault="00A243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0922C1" w:rsidRDefault="00A24343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первый заместитель главы Администрации МО «Кировск»;</w:t>
      </w:r>
    </w:p>
    <w:p w:rsidR="000922C1" w:rsidRDefault="00A24343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Астудинова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начальник отдела взаимодействия с организациями и общественностью МКУ «УЖКХ и О»;</w:t>
      </w:r>
    </w:p>
    <w:p w:rsidR="000922C1" w:rsidRDefault="00A24343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Исакова Т.В. – главный специалист аппарата Совета депутатов МО «Кировск».</w:t>
      </w:r>
    </w:p>
    <w:p w:rsidR="000922C1" w:rsidRDefault="000922C1">
      <w:pPr>
        <w:pStyle w:val="1"/>
        <w:jc w:val="both"/>
        <w:rPr>
          <w:rFonts w:ascii="Times New Roman" w:hAnsi="Times New Roman"/>
          <w:sz w:val="10"/>
          <w:szCs w:val="10"/>
        </w:rPr>
      </w:pPr>
    </w:p>
    <w:p w:rsidR="000922C1" w:rsidRDefault="00A24343">
      <w:pPr>
        <w:pStyle w:val="1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группе на основании поступивших предложений граждан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695C5E">
        <w:rPr>
          <w:rFonts w:ascii="Times New Roman" w:hAnsi="Times New Roman"/>
          <w:b/>
          <w:color w:val="000000"/>
          <w:sz w:val="28"/>
          <w:szCs w:val="28"/>
        </w:rPr>
        <w:t>«27»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5C5E">
        <w:rPr>
          <w:rFonts w:ascii="Times New Roman" w:hAnsi="Times New Roman"/>
          <w:b/>
          <w:color w:val="000000"/>
          <w:sz w:val="28"/>
          <w:szCs w:val="28"/>
        </w:rPr>
        <w:t>апреля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2024 года</w:t>
      </w:r>
      <w:r>
        <w:rPr>
          <w:rFonts w:ascii="Times New Roman" w:hAnsi="Times New Roman"/>
          <w:sz w:val="28"/>
          <w:szCs w:val="28"/>
        </w:rPr>
        <w:t xml:space="preserve"> подготовить сводный текст поправок для внесения изменений в решение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Кировского городского поселения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устав Кировского городского поселения Кировского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0922C1" w:rsidRDefault="000922C1">
      <w:pPr>
        <w:pStyle w:val="1"/>
        <w:spacing w:after="0" w:line="240" w:lineRule="auto"/>
        <w:ind w:left="357"/>
        <w:jc w:val="both"/>
        <w:rPr>
          <w:rFonts w:ascii="Times New Roman" w:hAnsi="Times New Roman"/>
          <w:sz w:val="10"/>
          <w:szCs w:val="10"/>
        </w:rPr>
      </w:pPr>
    </w:p>
    <w:p w:rsidR="000922C1" w:rsidRDefault="00A24343">
      <w:pPr>
        <w:pStyle w:val="1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опубликовать одновременно с решением совета депутатов Кировского городского поселения Кировского муниципального района Ленинградской области от </w:t>
      </w:r>
      <w:r w:rsidR="00695C5E">
        <w:rPr>
          <w:rFonts w:ascii="Times New Roman" w:hAnsi="Times New Roman"/>
          <w:sz w:val="28"/>
          <w:szCs w:val="28"/>
        </w:rPr>
        <w:t>«28»</w:t>
      </w:r>
      <w:r>
        <w:rPr>
          <w:rFonts w:ascii="Times New Roman" w:hAnsi="Times New Roman"/>
          <w:sz w:val="28"/>
          <w:szCs w:val="28"/>
        </w:rPr>
        <w:t xml:space="preserve"> марта 2024 года №</w:t>
      </w:r>
      <w:r w:rsidR="00695C5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проекта решения совета депутатов Кировского городского поселения Кировского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Кировского городского поселения Кировского муниципального района Ленинградской области» </w:t>
      </w:r>
      <w:r>
        <w:rPr>
          <w:rFonts w:ascii="Times New Roman" w:hAnsi="Times New Roman"/>
          <w:sz w:val="28"/>
          <w:szCs w:val="28"/>
        </w:rPr>
        <w:t>в официальном печатном издании «Неделя нашего города», в официальном сетевом издании «Неделя нашего города+» и на официальном сайте муниципального образования «Кировск» Кировского муниципального района Ленинградской области.</w:t>
      </w:r>
    </w:p>
    <w:p w:rsidR="000922C1" w:rsidRDefault="000922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2C1" w:rsidRDefault="00A243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Ворожцова</w:t>
      </w:r>
    </w:p>
    <w:p w:rsidR="000922C1" w:rsidRDefault="000922C1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28419F" w:rsidRDefault="0028419F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28419F" w:rsidRDefault="0028419F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28419F" w:rsidRDefault="0028419F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28419F" w:rsidRDefault="0028419F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0922C1" w:rsidRDefault="000922C1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0922C1" w:rsidRDefault="00A24343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Разослано: в дело, руководителю рабочей группы, заместителю главы администрации по общим вопросам, в Кировскую городскую прокуратуру</w:t>
      </w:r>
    </w:p>
    <w:p w:rsidR="000922C1" w:rsidRDefault="000922C1">
      <w:pPr>
        <w:ind w:left="5280"/>
        <w:jc w:val="center"/>
        <w:rPr>
          <w:rFonts w:ascii="Times New Roman" w:hAnsi="Times New Roman"/>
          <w:bCs/>
          <w:sz w:val="28"/>
          <w:szCs w:val="28"/>
        </w:rPr>
      </w:pPr>
    </w:p>
    <w:p w:rsidR="000922C1" w:rsidRDefault="000922C1">
      <w:pPr>
        <w:ind w:left="5280"/>
        <w:jc w:val="center"/>
        <w:rPr>
          <w:rFonts w:ascii="Times New Roman" w:hAnsi="Times New Roman"/>
          <w:bCs/>
          <w:sz w:val="28"/>
          <w:szCs w:val="28"/>
        </w:rPr>
      </w:pPr>
    </w:p>
    <w:p w:rsidR="000922C1" w:rsidRDefault="00A243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922C1" w:rsidRDefault="00A243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0922C1" w:rsidRDefault="00A24343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Кировского городского поселения</w:t>
      </w:r>
    </w:p>
    <w:p w:rsidR="000922C1" w:rsidRDefault="00A24343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Кировского муниципального района</w:t>
      </w:r>
    </w:p>
    <w:p w:rsidR="000922C1" w:rsidRDefault="00A24343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0922C1" w:rsidRDefault="00A243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28419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» марта 2024 г. № </w:t>
      </w:r>
      <w:r w:rsidR="0028419F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</w:p>
    <w:p w:rsidR="000922C1" w:rsidRDefault="00A24343">
      <w:pPr>
        <w:tabs>
          <w:tab w:val="left" w:pos="851"/>
        </w:tabs>
        <w:spacing w:before="240" w:after="240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учета и рассмотрения предложений граждан по </w:t>
      </w:r>
      <w:r>
        <w:rPr>
          <w:rFonts w:ascii="Times New Roman" w:hAnsi="Times New Roman"/>
          <w:b/>
          <w:bCs/>
          <w:sz w:val="28"/>
          <w:szCs w:val="28"/>
        </w:rPr>
        <w:t>проекту решения совета депутатов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Кировского городского поселения Кировского муниципального района Ленинградской области «О внесении изменений и дополнений в устав Кировского городского поселения Кировского муниципального района Ленинградской области»</w:t>
      </w:r>
    </w:p>
    <w:p w:rsidR="000922C1" w:rsidRDefault="00A24343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5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вносят в совет депутатов Кировского городского поселения Кировского муниципального района Ленинградской области (далее – совет депутатов) предложения по проекту решения совета депутатов Кировского городского поселения Кировского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устав Кировского городского поселения Кировского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(далее также – Проект решения) в письменной форме в течение 30 календарных дней со дня официального опубликования (обнародования) Проекта решения.</w:t>
      </w:r>
    </w:p>
    <w:p w:rsidR="000922C1" w:rsidRDefault="000922C1">
      <w:pPr>
        <w:pStyle w:val="1"/>
        <w:tabs>
          <w:tab w:val="left" w:pos="851"/>
        </w:tabs>
        <w:spacing w:after="0" w:line="240" w:lineRule="auto"/>
        <w:ind w:left="357"/>
        <w:jc w:val="both"/>
        <w:outlineLvl w:val="3"/>
        <w:rPr>
          <w:rFonts w:ascii="Times New Roman" w:hAnsi="Times New Roman"/>
          <w:sz w:val="10"/>
          <w:szCs w:val="10"/>
        </w:rPr>
      </w:pPr>
    </w:p>
    <w:p w:rsidR="000922C1" w:rsidRDefault="00A24343">
      <w:pPr>
        <w:pStyle w:val="ab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принимаются:</w:t>
      </w:r>
    </w:p>
    <w:p w:rsidR="000922C1" w:rsidRDefault="000922C1">
      <w:pPr>
        <w:pStyle w:val="ab"/>
        <w:tabs>
          <w:tab w:val="left" w:pos="851"/>
        </w:tabs>
        <w:spacing w:before="0" w:beforeAutospacing="0" w:after="0" w:afterAutospacing="0"/>
        <w:ind w:left="1287"/>
        <w:jc w:val="both"/>
        <w:rPr>
          <w:sz w:val="10"/>
          <w:szCs w:val="10"/>
        </w:rPr>
      </w:pPr>
    </w:p>
    <w:p w:rsidR="000922C1" w:rsidRDefault="00A24343">
      <w:pPr>
        <w:pStyle w:val="ab"/>
        <w:numPr>
          <w:ilvl w:val="2"/>
          <w:numId w:val="4"/>
        </w:numPr>
        <w:tabs>
          <w:tab w:val="left" w:pos="851"/>
        </w:tabs>
        <w:spacing w:before="0" w:beforeAutospacing="0" w:after="0" w:afterAutospacing="0"/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>по адресу: Ленинградская область, г. Кировск, ул. Новая, д.1, каб.245 (понедельник – четверг с 10-00 до 17-00, пятница с 10-00 до 16-00, перерыв с 13-00 до 14-00);</w:t>
      </w:r>
    </w:p>
    <w:p w:rsidR="000922C1" w:rsidRDefault="000922C1">
      <w:pPr>
        <w:pStyle w:val="ab"/>
        <w:tabs>
          <w:tab w:val="left" w:pos="851"/>
        </w:tabs>
        <w:spacing w:before="0" w:beforeAutospacing="0" w:after="0" w:afterAutospacing="0"/>
        <w:ind w:left="1494" w:hanging="862"/>
        <w:jc w:val="both"/>
        <w:rPr>
          <w:sz w:val="10"/>
          <w:szCs w:val="10"/>
        </w:rPr>
      </w:pPr>
    </w:p>
    <w:p w:rsidR="000922C1" w:rsidRDefault="00A24343">
      <w:pPr>
        <w:pStyle w:val="ab"/>
        <w:numPr>
          <w:ilvl w:val="2"/>
          <w:numId w:val="5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 электронной почты: </w:t>
      </w:r>
      <w:hyperlink r:id="rId7" w:history="1">
        <w:r>
          <w:rPr>
            <w:rStyle w:val="ac"/>
            <w:sz w:val="28"/>
            <w:szCs w:val="28"/>
            <w:lang w:val="en-US"/>
          </w:rPr>
          <w:t>sd</w:t>
        </w:r>
        <w:r>
          <w:rPr>
            <w:rStyle w:val="ac"/>
            <w:sz w:val="28"/>
            <w:szCs w:val="28"/>
          </w:rPr>
          <w:t>-</w:t>
        </w:r>
        <w:r>
          <w:rPr>
            <w:rStyle w:val="ac"/>
            <w:sz w:val="28"/>
            <w:szCs w:val="28"/>
            <w:lang w:val="en-US"/>
          </w:rPr>
          <w:t>mokirovsk</w:t>
        </w:r>
        <w:r>
          <w:rPr>
            <w:rStyle w:val="ac"/>
            <w:sz w:val="28"/>
            <w:szCs w:val="28"/>
          </w:rPr>
          <w:t>@</w:t>
        </w:r>
        <w:r>
          <w:rPr>
            <w:rStyle w:val="ac"/>
            <w:sz w:val="28"/>
            <w:szCs w:val="28"/>
            <w:lang w:val="en-US"/>
          </w:rPr>
          <w:t>mail</w:t>
        </w:r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0922C1" w:rsidRDefault="000922C1">
      <w:pPr>
        <w:pStyle w:val="ab"/>
        <w:tabs>
          <w:tab w:val="left" w:pos="851"/>
        </w:tabs>
        <w:spacing w:before="0" w:beforeAutospacing="0" w:after="0" w:afterAutospacing="0"/>
        <w:ind w:left="1429" w:hanging="862"/>
        <w:jc w:val="both"/>
        <w:rPr>
          <w:sz w:val="10"/>
          <w:szCs w:val="10"/>
        </w:rPr>
      </w:pPr>
    </w:p>
    <w:p w:rsidR="000922C1" w:rsidRDefault="00A24343">
      <w:pPr>
        <w:pStyle w:val="ab"/>
        <w:numPr>
          <w:ilvl w:val="2"/>
          <w:numId w:val="5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публичных слушаний.</w:t>
      </w:r>
    </w:p>
    <w:p w:rsidR="000922C1" w:rsidRDefault="000922C1">
      <w:pPr>
        <w:pStyle w:val="1"/>
        <w:rPr>
          <w:sz w:val="10"/>
          <w:szCs w:val="10"/>
        </w:rPr>
      </w:pPr>
    </w:p>
    <w:p w:rsidR="000922C1" w:rsidRDefault="00A24343">
      <w:pPr>
        <w:pStyle w:val="ab"/>
        <w:tabs>
          <w:tab w:val="left" w:pos="851"/>
        </w:tabs>
        <w:spacing w:before="0" w:beforeAutospacing="0" w:after="24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гражданами предложений по Проекту решения по почте не предусматривается в связи с возможной длительностью доставки почтовых отправлений.</w:t>
      </w:r>
    </w:p>
    <w:p w:rsidR="000922C1" w:rsidRDefault="00A24343">
      <w:pPr>
        <w:pStyle w:val="ab"/>
        <w:tabs>
          <w:tab w:val="left" w:pos="851"/>
        </w:tabs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Предложения, внесенные в Проект </w:t>
      </w:r>
      <w:r>
        <w:rPr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,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 xml:space="preserve">другим нормативным правовым актам Российской Федерации и </w:t>
      </w:r>
      <w:r>
        <w:rPr>
          <w:sz w:val="28"/>
          <w:szCs w:val="28"/>
        </w:rPr>
        <w:t>Ленинградской области.</w:t>
      </w:r>
    </w:p>
    <w:p w:rsidR="000922C1" w:rsidRDefault="00A24343">
      <w:pPr>
        <w:pStyle w:val="ab"/>
        <w:tabs>
          <w:tab w:val="left" w:pos="851"/>
        </w:tabs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Предложения, внесенные в Проект </w:t>
      </w:r>
      <w:r>
        <w:rPr>
          <w:sz w:val="28"/>
          <w:szCs w:val="28"/>
        </w:rPr>
        <w:t>решения</w:t>
      </w:r>
      <w:r>
        <w:rPr>
          <w:color w:val="000000"/>
          <w:sz w:val="28"/>
          <w:szCs w:val="28"/>
        </w:rPr>
        <w:t>, также должны соответствовать следующим требованиям:</w:t>
      </w:r>
    </w:p>
    <w:p w:rsidR="000922C1" w:rsidRDefault="00A24343">
      <w:pPr>
        <w:pStyle w:val="ab"/>
        <w:tabs>
          <w:tab w:val="left" w:pos="851"/>
        </w:tabs>
        <w:spacing w:before="0" w:beforeAutospacing="0" w:after="24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предложение должно быть подготовлено и направлено гражданином Российской Федерации, достигшим возраста 18 лет, </w:t>
      </w:r>
      <w:r>
        <w:rPr>
          <w:color w:val="000000"/>
          <w:sz w:val="28"/>
          <w:szCs w:val="28"/>
        </w:rPr>
        <w:lastRenderedPageBreak/>
        <w:t>постоянно проживающим на территории Кировского городского поселения</w:t>
      </w:r>
      <w:r>
        <w:rPr>
          <w:sz w:val="28"/>
          <w:szCs w:val="28"/>
        </w:rPr>
        <w:t xml:space="preserve"> Кировского муниципального района Ленинградской области;</w:t>
      </w:r>
    </w:p>
    <w:p w:rsidR="000922C1" w:rsidRDefault="00A24343">
      <w:pPr>
        <w:pStyle w:val="ab"/>
        <w:tabs>
          <w:tab w:val="left" w:pos="851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2.1.3. предложение должно содержать, фамилию, имя, отчество, адрес отправителя и номер телефона для связи;</w:t>
      </w:r>
    </w:p>
    <w:p w:rsidR="000922C1" w:rsidRDefault="00A24343">
      <w:pPr>
        <w:pStyle w:val="ab"/>
        <w:tabs>
          <w:tab w:val="left" w:pos="851"/>
        </w:tabs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2.1.4. предложение должно обеспечивать однозначное толкование </w:t>
      </w:r>
      <w:r>
        <w:rPr>
          <w:sz w:val="28"/>
          <w:szCs w:val="28"/>
        </w:rPr>
        <w:t>предлагаемых</w:t>
      </w:r>
      <w:r>
        <w:rPr>
          <w:color w:val="000000"/>
          <w:sz w:val="28"/>
          <w:szCs w:val="28"/>
        </w:rPr>
        <w:t xml:space="preserve"> положений;</w:t>
      </w:r>
    </w:p>
    <w:p w:rsidR="000922C1" w:rsidRDefault="00A24343">
      <w:pPr>
        <w:pStyle w:val="ab"/>
        <w:tabs>
          <w:tab w:val="left" w:pos="851"/>
        </w:tabs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2.1.5. предложение не должно допускать противоречия либо несогласованности с иными положениями проекта.</w:t>
      </w:r>
    </w:p>
    <w:p w:rsidR="000922C1" w:rsidRDefault="00A24343">
      <w:pPr>
        <w:pStyle w:val="ab"/>
        <w:tabs>
          <w:tab w:val="left" w:pos="851"/>
        </w:tabs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Все предложения подлежат регистрации в журнале учета входящей корреспонденции от граждан.</w:t>
      </w:r>
    </w:p>
    <w:p w:rsidR="000922C1" w:rsidRDefault="00A24343">
      <w:pPr>
        <w:pStyle w:val="ab"/>
        <w:numPr>
          <w:ilvl w:val="1"/>
          <w:numId w:val="6"/>
        </w:numPr>
        <w:tabs>
          <w:tab w:val="left" w:pos="851"/>
        </w:tabs>
        <w:spacing w:before="0" w:beforeAutospacing="0" w:after="24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Предложения, представленные с нарушением порядка и сроков, установленных настоящим решением, </w:t>
      </w:r>
      <w:r>
        <w:rPr>
          <w:color w:val="000000"/>
          <w:sz w:val="28"/>
          <w:szCs w:val="28"/>
        </w:rPr>
        <w:t xml:space="preserve">и (или) не содержащие необходимых сведений, установленных п.2.1.3 настоящего решения, </w:t>
      </w:r>
      <w:r>
        <w:rPr>
          <w:sz w:val="28"/>
          <w:szCs w:val="28"/>
        </w:rPr>
        <w:t>рассмотрению не подлежат.</w:t>
      </w:r>
    </w:p>
    <w:p w:rsidR="000922C1" w:rsidRDefault="00A24343">
      <w:pPr>
        <w:spacing w:after="24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случае если граждане, подавшие предложения, не принимают участие в публичных слушаниях, руководитель рабочей группы выносит их предложения для обсуждения на публичных слушаниях.</w:t>
      </w:r>
    </w:p>
    <w:p w:rsidR="000922C1" w:rsidRDefault="00A2434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Протокол публичных слушаний по Проекту решения подлежит опубликованию в официальном печатном издании «Неделя нашего города», в официальном сетевом издании «Неделя нашего города+» и на официальном сайте Кировского городского поселения Кировского муниципального района Ленинградской области.</w:t>
      </w:r>
    </w:p>
    <w:p w:rsidR="000922C1" w:rsidRDefault="000922C1">
      <w:pPr>
        <w:ind w:left="5280"/>
        <w:jc w:val="center"/>
        <w:rPr>
          <w:rFonts w:ascii="Times New Roman" w:hAnsi="Times New Roman"/>
          <w:bCs/>
          <w:sz w:val="28"/>
          <w:szCs w:val="28"/>
        </w:rPr>
      </w:pPr>
    </w:p>
    <w:sectPr w:rsidR="0009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Ubuntu"/>
    <w:panose1 w:val="020B0604030504040204"/>
    <w:charset w:val="CC"/>
    <w:family w:val="roman"/>
    <w:pitch w:val="default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Liberation Serif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AF2"/>
    <w:multiLevelType w:val="multilevel"/>
    <w:tmpl w:val="10C33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F5E6819"/>
    <w:multiLevelType w:val="multilevel"/>
    <w:tmpl w:val="2F5E6819"/>
    <w:lvl w:ilvl="0" w:tentative="1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1EF59F2"/>
    <w:multiLevelType w:val="multilevel"/>
    <w:tmpl w:val="61EF59F2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D6AC7"/>
    <w:multiLevelType w:val="multilevel"/>
    <w:tmpl w:val="736D6AC7"/>
    <w:lvl w:ilvl="0" w:tentative="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4" w15:restartNumberingAfterBreak="0">
    <w:nsid w:val="75477F8F"/>
    <w:multiLevelType w:val="multilevel"/>
    <w:tmpl w:val="75477F8F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14E46"/>
    <w:multiLevelType w:val="multilevel"/>
    <w:tmpl w:val="7C214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1C"/>
    <w:rsid w:val="EFDFF064"/>
    <w:rsid w:val="FF3E8962"/>
    <w:rsid w:val="00023BD2"/>
    <w:rsid w:val="00034939"/>
    <w:rsid w:val="000707EF"/>
    <w:rsid w:val="000922C1"/>
    <w:rsid w:val="00163D7D"/>
    <w:rsid w:val="00204A7F"/>
    <w:rsid w:val="00217BE2"/>
    <w:rsid w:val="002750A4"/>
    <w:rsid w:val="0028419F"/>
    <w:rsid w:val="00294080"/>
    <w:rsid w:val="002E2036"/>
    <w:rsid w:val="0033442D"/>
    <w:rsid w:val="0033587A"/>
    <w:rsid w:val="00345A7E"/>
    <w:rsid w:val="00347293"/>
    <w:rsid w:val="00360B61"/>
    <w:rsid w:val="003720F7"/>
    <w:rsid w:val="00374149"/>
    <w:rsid w:val="0038060F"/>
    <w:rsid w:val="003A6C06"/>
    <w:rsid w:val="003D52A1"/>
    <w:rsid w:val="003E199D"/>
    <w:rsid w:val="004169BA"/>
    <w:rsid w:val="00441A58"/>
    <w:rsid w:val="0044592F"/>
    <w:rsid w:val="00446719"/>
    <w:rsid w:val="00482907"/>
    <w:rsid w:val="004B704D"/>
    <w:rsid w:val="004B71E4"/>
    <w:rsid w:val="004E301C"/>
    <w:rsid w:val="00520546"/>
    <w:rsid w:val="0053181C"/>
    <w:rsid w:val="0054526B"/>
    <w:rsid w:val="005900F8"/>
    <w:rsid w:val="0059515E"/>
    <w:rsid w:val="005D51B0"/>
    <w:rsid w:val="00605CA2"/>
    <w:rsid w:val="00647964"/>
    <w:rsid w:val="006629F5"/>
    <w:rsid w:val="00695C5E"/>
    <w:rsid w:val="00707E72"/>
    <w:rsid w:val="0071030A"/>
    <w:rsid w:val="007A077A"/>
    <w:rsid w:val="007A4311"/>
    <w:rsid w:val="007D56E3"/>
    <w:rsid w:val="007F2AF5"/>
    <w:rsid w:val="008559F9"/>
    <w:rsid w:val="00874F84"/>
    <w:rsid w:val="008C0F9D"/>
    <w:rsid w:val="008F7154"/>
    <w:rsid w:val="00960A91"/>
    <w:rsid w:val="0099536B"/>
    <w:rsid w:val="009F61CF"/>
    <w:rsid w:val="00A24343"/>
    <w:rsid w:val="00A43472"/>
    <w:rsid w:val="00A447A1"/>
    <w:rsid w:val="00B07A86"/>
    <w:rsid w:val="00B51AB9"/>
    <w:rsid w:val="00B87731"/>
    <w:rsid w:val="00C2026B"/>
    <w:rsid w:val="00C23A87"/>
    <w:rsid w:val="00C372EF"/>
    <w:rsid w:val="00CA5527"/>
    <w:rsid w:val="00D11C05"/>
    <w:rsid w:val="00D414E8"/>
    <w:rsid w:val="00D8410F"/>
    <w:rsid w:val="00DF1B41"/>
    <w:rsid w:val="00E04F6D"/>
    <w:rsid w:val="00F5501D"/>
    <w:rsid w:val="00F91AD0"/>
    <w:rsid w:val="00FF1126"/>
    <w:rsid w:val="079E6631"/>
    <w:rsid w:val="6BF3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79A1"/>
  <w15:docId w15:val="{2D368AB4-9BE1-46DB-BF9F-A35B301F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pPr>
      <w:spacing w:after="120" w:line="276" w:lineRule="auto"/>
    </w:pPr>
    <w:rPr>
      <w:rFonts w:asciiTheme="minorHAnsi" w:eastAsiaTheme="minorHAnsi" w:hAnsiTheme="minorHAnsi" w:cstheme="minorBidi"/>
    </w:rPr>
  </w:style>
  <w:style w:type="paragraph" w:styleId="a7">
    <w:name w:val="Body Text Indent"/>
    <w:basedOn w:val="a"/>
    <w:link w:val="a8"/>
    <w:pPr>
      <w:spacing w:after="120"/>
      <w:ind w:left="283"/>
    </w:pPr>
    <w:rPr>
      <w:rFonts w:ascii="Times New Roman" w:hAnsi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3"/>
    <w:basedOn w:val="a"/>
    <w:pPr>
      <w:ind w:left="849" w:hanging="283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Strong"/>
    <w:basedOn w:val="a0"/>
    <w:qFormat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0">
    <w:name w:val="Обычный1"/>
    <w:qFormat/>
    <w:pPr>
      <w:spacing w:after="0" w:line="240" w:lineRule="auto"/>
    </w:pPr>
    <w:rPr>
      <w:rFonts w:ascii="Arial" w:eastAsia="Times New Roman" w:hAnsi="Arial" w:cs="Times New Roman"/>
      <w:snapToGrid w:val="0"/>
      <w:sz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</w:style>
  <w:style w:type="character" w:customStyle="1" w:styleId="blk">
    <w:name w:val="blk"/>
    <w:basedOn w:val="a0"/>
  </w:style>
  <w:style w:type="character" w:customStyle="1" w:styleId="aa">
    <w:name w:val="Заголовок Знак"/>
    <w:basedOn w:val="a0"/>
    <w:link w:val="a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-mokirov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_x0001_</vt:lpstr>
    </vt:vector>
  </TitlesOfParts>
  <Company>diakov.net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Vladimir Zyryanov</dc:creator>
  <cp:keywords/>
  <cp:lastModifiedBy>user</cp:lastModifiedBy>
  <cp:revision>3</cp:revision>
  <dcterms:created xsi:type="dcterms:W3CDTF">2024-03-29T10:04:00Z</dcterms:created>
  <dcterms:modified xsi:type="dcterms:W3CDTF">2024-03-29T10:08:00Z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