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DC" w:rsidRPr="00E438DC" w:rsidRDefault="00E438DC" w:rsidP="00E438DC">
      <w:pPr>
        <w:widowControl w:val="0"/>
        <w:suppressAutoHyphens/>
        <w:spacing w:after="0" w:line="240" w:lineRule="auto"/>
        <w:jc w:val="center"/>
        <w:rPr>
          <w:rFonts w:ascii="Times New Roman" w:eastAsia="Times New Roman" w:hAnsi="Times New Roman" w:cs="Arial"/>
          <w:iCs/>
          <w:kern w:val="2"/>
          <w:sz w:val="24"/>
          <w:szCs w:val="24"/>
          <w:lang w:eastAsia="ar-SA"/>
        </w:rPr>
      </w:pPr>
      <w:r>
        <w:rPr>
          <w:rFonts w:ascii="Times New Roman" w:eastAsia="Times New Roman" w:hAnsi="Times New Roman" w:cs="Arial"/>
          <w:noProof/>
          <w:kern w:val="2"/>
          <w:sz w:val="24"/>
          <w:szCs w:val="24"/>
          <w:lang w:eastAsia="ru-RU"/>
        </w:rPr>
        <w:drawing>
          <wp:inline distT="0" distB="0" distL="0" distR="0">
            <wp:extent cx="446405" cy="49022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6405" cy="490220"/>
                    </a:xfrm>
                    <a:prstGeom prst="rect">
                      <a:avLst/>
                    </a:prstGeom>
                    <a:noFill/>
                    <a:ln w="9525">
                      <a:noFill/>
                      <a:miter lim="800000"/>
                      <a:headEnd/>
                      <a:tailEnd/>
                    </a:ln>
                  </pic:spPr>
                </pic:pic>
              </a:graphicData>
            </a:graphic>
          </wp:inline>
        </w:drawing>
      </w:r>
    </w:p>
    <w:p w:rsidR="00E438DC" w:rsidRPr="00E438DC" w:rsidRDefault="00E438DC" w:rsidP="00E438DC">
      <w:pPr>
        <w:widowControl w:val="0"/>
        <w:suppressAutoHyphens/>
        <w:spacing w:after="0" w:line="240" w:lineRule="auto"/>
        <w:ind w:firstLine="720"/>
        <w:jc w:val="center"/>
        <w:rPr>
          <w:rFonts w:ascii="Times New Roman" w:eastAsia="Times New Roman" w:hAnsi="Times New Roman" w:cs="Arial"/>
          <w:kern w:val="2"/>
          <w:sz w:val="24"/>
          <w:szCs w:val="24"/>
          <w:lang w:eastAsia="ar-SA"/>
        </w:rPr>
      </w:pPr>
    </w:p>
    <w:p w:rsidR="00E438DC" w:rsidRPr="00E438DC" w:rsidRDefault="00E438DC" w:rsidP="00E438DC">
      <w:pPr>
        <w:widowControl w:val="0"/>
        <w:suppressAutoHyphens/>
        <w:spacing w:after="0" w:line="240" w:lineRule="auto"/>
        <w:jc w:val="center"/>
        <w:rPr>
          <w:rFonts w:ascii="Times New Roman" w:eastAsia="Times New Roman" w:hAnsi="Times New Roman" w:cs="Arial"/>
          <w:iCs/>
          <w:kern w:val="2"/>
          <w:sz w:val="24"/>
          <w:szCs w:val="24"/>
          <w:lang w:eastAsia="ar-SA"/>
        </w:rPr>
      </w:pPr>
      <w:r w:rsidRPr="00E438DC">
        <w:rPr>
          <w:rFonts w:ascii="Times New Roman" w:eastAsia="Times New Roman" w:hAnsi="Times New Roman" w:cs="Arial"/>
          <w:kern w:val="2"/>
          <w:sz w:val="24"/>
          <w:szCs w:val="24"/>
          <w:lang w:eastAsia="ar-SA"/>
        </w:rPr>
        <w:t xml:space="preserve">АДМИНИСТРАЦИЯ МУНИЦИПАЛЬНОГО ОБРАЗОВАНИЯ «КИРОВСК» </w:t>
      </w:r>
    </w:p>
    <w:p w:rsidR="00E438DC" w:rsidRPr="00E438DC" w:rsidRDefault="00E438DC" w:rsidP="00E438DC">
      <w:pPr>
        <w:widowControl w:val="0"/>
        <w:suppressAutoHyphens/>
        <w:spacing w:after="0" w:line="240" w:lineRule="auto"/>
        <w:jc w:val="center"/>
        <w:rPr>
          <w:rFonts w:ascii="Times New Roman" w:eastAsia="Times New Roman" w:hAnsi="Times New Roman" w:cs="Arial"/>
          <w:iCs/>
          <w:kern w:val="2"/>
          <w:sz w:val="24"/>
          <w:szCs w:val="24"/>
          <w:lang w:eastAsia="ar-SA"/>
        </w:rPr>
      </w:pPr>
      <w:r w:rsidRPr="00E438DC">
        <w:rPr>
          <w:rFonts w:ascii="Times New Roman" w:eastAsia="Times New Roman" w:hAnsi="Times New Roman" w:cs="Arial"/>
          <w:kern w:val="2"/>
          <w:sz w:val="24"/>
          <w:szCs w:val="24"/>
          <w:lang w:eastAsia="ar-SA"/>
        </w:rPr>
        <w:t>КИРОВСКОГО МУНИЦИПАЛЬНОГО РАЙОНА ЛЕНИНГРАДСКОЙ ОБЛАСТИ</w:t>
      </w:r>
    </w:p>
    <w:p w:rsidR="00E438DC" w:rsidRPr="00E438DC" w:rsidRDefault="00E438DC" w:rsidP="00E438DC">
      <w:pPr>
        <w:widowControl w:val="0"/>
        <w:suppressAutoHyphens/>
        <w:spacing w:after="0" w:line="240" w:lineRule="auto"/>
        <w:ind w:firstLine="720"/>
        <w:jc w:val="center"/>
        <w:rPr>
          <w:rFonts w:ascii="Times New Roman" w:eastAsia="Times New Roman" w:hAnsi="Times New Roman" w:cs="Arial"/>
          <w:b/>
          <w:iCs/>
          <w:kern w:val="2"/>
          <w:sz w:val="36"/>
          <w:szCs w:val="36"/>
          <w:lang w:eastAsia="ar-SA"/>
        </w:rPr>
      </w:pPr>
    </w:p>
    <w:p w:rsidR="00E438DC" w:rsidRPr="00E438DC" w:rsidRDefault="00E438DC" w:rsidP="00E438DC">
      <w:pPr>
        <w:widowControl w:val="0"/>
        <w:suppressAutoHyphens/>
        <w:spacing w:after="0" w:line="240" w:lineRule="auto"/>
        <w:jc w:val="center"/>
        <w:rPr>
          <w:rFonts w:ascii="Times New Roman" w:eastAsia="Times New Roman" w:hAnsi="Times New Roman" w:cs="Arial"/>
          <w:b/>
          <w:iCs/>
          <w:kern w:val="2"/>
          <w:sz w:val="36"/>
          <w:szCs w:val="36"/>
          <w:lang w:eastAsia="ar-SA"/>
        </w:rPr>
      </w:pPr>
      <w:proofErr w:type="gramStart"/>
      <w:r w:rsidRPr="00E438DC">
        <w:rPr>
          <w:rFonts w:ascii="Times New Roman" w:eastAsia="Times New Roman" w:hAnsi="Times New Roman" w:cs="Arial"/>
          <w:b/>
          <w:kern w:val="2"/>
          <w:sz w:val="36"/>
          <w:szCs w:val="36"/>
          <w:lang w:eastAsia="ar-SA"/>
        </w:rPr>
        <w:t>П</w:t>
      </w:r>
      <w:proofErr w:type="gramEnd"/>
      <w:r w:rsidRPr="00E438DC">
        <w:rPr>
          <w:rFonts w:ascii="Times New Roman" w:eastAsia="Times New Roman" w:hAnsi="Times New Roman" w:cs="Arial"/>
          <w:b/>
          <w:kern w:val="2"/>
          <w:sz w:val="36"/>
          <w:szCs w:val="36"/>
          <w:lang w:eastAsia="ar-SA"/>
        </w:rPr>
        <w:t xml:space="preserve"> О С Т А Н О В Л Е Н И Е</w:t>
      </w:r>
    </w:p>
    <w:p w:rsidR="00E438DC" w:rsidRPr="00E438DC" w:rsidRDefault="00E438DC" w:rsidP="00E438DC">
      <w:pPr>
        <w:shd w:val="clear" w:color="auto" w:fill="FFFFFF"/>
        <w:spacing w:after="0" w:line="240" w:lineRule="auto"/>
        <w:jc w:val="center"/>
        <w:rPr>
          <w:rFonts w:ascii="Times New Roman" w:eastAsia="Times New Roman" w:hAnsi="Times New Roman"/>
          <w:b/>
          <w:iCs/>
          <w:sz w:val="26"/>
          <w:szCs w:val="26"/>
          <w:lang w:eastAsia="ru-RU"/>
        </w:rPr>
      </w:pPr>
    </w:p>
    <w:p w:rsidR="00E438DC" w:rsidRPr="00E438DC" w:rsidRDefault="00E438DC" w:rsidP="00E438DC">
      <w:pPr>
        <w:shd w:val="clear" w:color="auto" w:fill="FFFFFF"/>
        <w:spacing w:after="0" w:line="240" w:lineRule="auto"/>
        <w:jc w:val="center"/>
        <w:rPr>
          <w:rFonts w:ascii="Times New Roman" w:eastAsia="Times New Roman" w:hAnsi="Times New Roman"/>
          <w:b/>
          <w:iCs/>
          <w:sz w:val="24"/>
          <w:szCs w:val="24"/>
          <w:lang w:eastAsia="ru-RU"/>
        </w:rPr>
      </w:pPr>
    </w:p>
    <w:p w:rsidR="00E438DC" w:rsidRPr="00E438DC" w:rsidRDefault="00E438DC" w:rsidP="00E438DC">
      <w:pPr>
        <w:shd w:val="clear" w:color="auto" w:fill="FFFFFF"/>
        <w:spacing w:after="0" w:line="240" w:lineRule="auto"/>
        <w:jc w:val="center"/>
        <w:rPr>
          <w:rFonts w:ascii="Times New Roman" w:eastAsia="Times New Roman" w:hAnsi="Times New Roman"/>
          <w:b/>
          <w:iCs/>
          <w:sz w:val="24"/>
          <w:szCs w:val="24"/>
          <w:lang w:eastAsia="ru-RU"/>
        </w:rPr>
      </w:pPr>
      <w:r w:rsidRPr="00E438DC">
        <w:rPr>
          <w:rFonts w:ascii="Times New Roman" w:eastAsia="Times New Roman" w:hAnsi="Times New Roman"/>
          <w:b/>
          <w:sz w:val="24"/>
          <w:szCs w:val="24"/>
          <w:lang w:eastAsia="ru-RU"/>
        </w:rPr>
        <w:t>от 22 октября 2019 года № 753</w:t>
      </w:r>
    </w:p>
    <w:p w:rsidR="00E438DC" w:rsidRPr="00E438DC" w:rsidRDefault="00E438DC" w:rsidP="00E438DC">
      <w:pPr>
        <w:spacing w:after="0" w:line="240" w:lineRule="auto"/>
        <w:jc w:val="center"/>
        <w:rPr>
          <w:rFonts w:ascii="Times New Roman" w:eastAsia="Times New Roman" w:hAnsi="Times New Roman"/>
          <w:b/>
          <w:sz w:val="24"/>
          <w:szCs w:val="24"/>
          <w:lang w:eastAsia="ru-RU"/>
        </w:rPr>
      </w:pPr>
    </w:p>
    <w:p w:rsidR="00E438DC" w:rsidRPr="00E438DC" w:rsidRDefault="00E438DC" w:rsidP="00E438DC">
      <w:pPr>
        <w:spacing w:after="0" w:line="240" w:lineRule="auto"/>
        <w:jc w:val="center"/>
        <w:rPr>
          <w:rFonts w:ascii="Times New Roman" w:eastAsia="Times New Roman" w:hAnsi="Times New Roman"/>
          <w:b/>
          <w:sz w:val="24"/>
          <w:szCs w:val="24"/>
          <w:lang w:eastAsia="ru-RU"/>
        </w:rPr>
      </w:pPr>
    </w:p>
    <w:p w:rsidR="00E438DC" w:rsidRPr="00E438DC" w:rsidRDefault="00E438DC" w:rsidP="00E438DC">
      <w:pPr>
        <w:spacing w:after="0" w:line="240" w:lineRule="auto"/>
        <w:jc w:val="center"/>
        <w:rPr>
          <w:rFonts w:ascii="Times New Roman" w:eastAsia="Times New Roman" w:hAnsi="Times New Roman"/>
          <w:b/>
          <w:sz w:val="24"/>
          <w:szCs w:val="24"/>
          <w:lang w:eastAsia="ru-RU"/>
        </w:rPr>
      </w:pPr>
    </w:p>
    <w:p w:rsidR="00E438DC" w:rsidRPr="00E438DC" w:rsidRDefault="00E438DC" w:rsidP="00E438DC">
      <w:pPr>
        <w:spacing w:after="0" w:line="240" w:lineRule="auto"/>
        <w:jc w:val="center"/>
        <w:rPr>
          <w:rFonts w:ascii="Times New Roman" w:eastAsia="Times New Roman" w:hAnsi="Times New Roman"/>
          <w:b/>
          <w:color w:val="000000"/>
          <w:sz w:val="24"/>
          <w:szCs w:val="24"/>
          <w:lang w:eastAsia="ru-RU"/>
        </w:rPr>
      </w:pPr>
      <w:r w:rsidRPr="00E438DC">
        <w:rPr>
          <w:rFonts w:ascii="Times New Roman" w:eastAsia="Times New Roman" w:hAnsi="Times New Roman"/>
          <w:b/>
          <w:sz w:val="24"/>
          <w:szCs w:val="24"/>
          <w:lang w:eastAsia="ru-RU"/>
        </w:rPr>
        <w:t xml:space="preserve">Об </w:t>
      </w:r>
      <w:r w:rsidRPr="00E438DC">
        <w:rPr>
          <w:rFonts w:ascii="Times New Roman" w:eastAsia="Times New Roman" w:hAnsi="Times New Roman"/>
          <w:b/>
          <w:color w:val="000000"/>
          <w:sz w:val="24"/>
          <w:szCs w:val="24"/>
          <w:lang w:eastAsia="ru-RU"/>
        </w:rPr>
        <w:t xml:space="preserve">утверждении муниципальной программы «Формирование законопослушного поведения участников дорожного движения на территории муниципального образования «Кировск» Кировского муниципального района Ленинградской области на 2020 – 2024 годы» </w:t>
      </w:r>
    </w:p>
    <w:p w:rsidR="00E438DC" w:rsidRPr="00E438DC" w:rsidRDefault="00E438DC" w:rsidP="00E438DC">
      <w:pPr>
        <w:spacing w:after="0" w:line="240" w:lineRule="auto"/>
        <w:jc w:val="center"/>
        <w:rPr>
          <w:rFonts w:ascii="Times New Roman" w:eastAsia="Times New Roman" w:hAnsi="Times New Roman"/>
          <w:b/>
          <w:color w:val="000000"/>
          <w:sz w:val="24"/>
          <w:szCs w:val="24"/>
          <w:lang w:eastAsia="ru-RU"/>
        </w:rPr>
      </w:pPr>
    </w:p>
    <w:p w:rsidR="00E438DC" w:rsidRPr="00E438DC" w:rsidRDefault="00E438DC" w:rsidP="00E438DC">
      <w:pPr>
        <w:spacing w:after="0" w:line="240" w:lineRule="auto"/>
        <w:jc w:val="center"/>
        <w:rPr>
          <w:rFonts w:ascii="Times New Roman" w:eastAsia="Times New Roman" w:hAnsi="Times New Roman"/>
          <w:b/>
          <w:color w:val="000000"/>
          <w:sz w:val="24"/>
          <w:szCs w:val="24"/>
          <w:lang w:eastAsia="ru-RU"/>
        </w:rPr>
      </w:pPr>
    </w:p>
    <w:p w:rsidR="00E438DC" w:rsidRPr="00E438DC" w:rsidRDefault="00E438DC" w:rsidP="00E438DC">
      <w:pPr>
        <w:spacing w:after="0" w:line="240" w:lineRule="auto"/>
        <w:ind w:firstLine="709"/>
        <w:jc w:val="both"/>
        <w:rPr>
          <w:rFonts w:ascii="Times New Roman" w:eastAsia="Times New Roman" w:hAnsi="Times New Roman"/>
          <w:sz w:val="28"/>
          <w:szCs w:val="28"/>
          <w:lang w:eastAsia="ru-RU"/>
        </w:rPr>
      </w:pPr>
      <w:proofErr w:type="gramStart"/>
      <w:r w:rsidRPr="00E438DC">
        <w:rPr>
          <w:rFonts w:ascii="Times New Roman" w:eastAsia="TimesNewRomanPSMT" w:hAnsi="Times New Roman"/>
          <w:sz w:val="28"/>
          <w:szCs w:val="28"/>
          <w:lang w:eastAsia="ru-RU"/>
        </w:rPr>
        <w:t>В соответствии с частью 4 статьи 6 Федерального закона № 196-ФЗ от 10.12.1995 года «О безопасности дорожного движения», Федеральным законом от 06.10.2003 года № 131-ФЗ «Об общих принципах организации местного самоуправления в Российской Федерации», пунктом 4 «б» поручения Президента Российской Федерации от 14.03.2016 года                  № Пр-637ГС</w:t>
      </w:r>
      <w:r w:rsidRPr="00E438DC">
        <w:rPr>
          <w:rFonts w:ascii="Times New Roman" w:eastAsia="Times New Roman" w:hAnsi="Times New Roman"/>
          <w:sz w:val="28"/>
          <w:szCs w:val="28"/>
          <w:lang w:eastAsia="ru-RU"/>
        </w:rPr>
        <w:t xml:space="preserve">, </w:t>
      </w:r>
      <w:r w:rsidRPr="00E438DC">
        <w:rPr>
          <w:rFonts w:ascii="Times New Roman" w:eastAsia="TimesNewRomanPSMT" w:hAnsi="Times New Roman"/>
          <w:sz w:val="28"/>
          <w:szCs w:val="28"/>
          <w:lang w:eastAsia="ru-RU"/>
        </w:rPr>
        <w:t>распоряжением Правительства Российской Федерации от 27.10.2012 года № 1995-р «О концепции федеральной целевой программы «Повышение безопасности дорожного движения</w:t>
      </w:r>
      <w:proofErr w:type="gramEnd"/>
      <w:r w:rsidRPr="00E438DC">
        <w:rPr>
          <w:rFonts w:ascii="Times New Roman" w:eastAsia="TimesNewRomanPSMT" w:hAnsi="Times New Roman"/>
          <w:sz w:val="28"/>
          <w:szCs w:val="28"/>
          <w:lang w:eastAsia="ru-RU"/>
        </w:rPr>
        <w:t xml:space="preserve"> в 2013-2020 годах», </w:t>
      </w:r>
      <w:r w:rsidRPr="00E438DC">
        <w:rPr>
          <w:rFonts w:ascii="Times New Roman" w:eastAsia="Times New Roman" w:hAnsi="Times New Roman"/>
          <w:b/>
          <w:spacing w:val="40"/>
          <w:sz w:val="28"/>
          <w:szCs w:val="28"/>
          <w:lang w:eastAsia="ru-RU"/>
        </w:rPr>
        <w:t>постановляет</w:t>
      </w:r>
      <w:r w:rsidRPr="00E438DC">
        <w:rPr>
          <w:rFonts w:ascii="Times New Roman" w:eastAsia="Times New Roman" w:hAnsi="Times New Roman"/>
          <w:sz w:val="28"/>
          <w:szCs w:val="28"/>
          <w:lang w:eastAsia="ru-RU"/>
        </w:rPr>
        <w:t>:</w:t>
      </w:r>
    </w:p>
    <w:p w:rsidR="00E438DC" w:rsidRPr="00E438DC" w:rsidRDefault="00E438DC" w:rsidP="00E438DC">
      <w:pPr>
        <w:spacing w:after="0" w:line="240" w:lineRule="auto"/>
        <w:jc w:val="both"/>
        <w:rPr>
          <w:rFonts w:ascii="Times New Roman" w:eastAsia="Times New Roman" w:hAnsi="Times New Roman"/>
          <w:sz w:val="28"/>
          <w:szCs w:val="28"/>
          <w:lang w:eastAsia="ru-RU"/>
        </w:rPr>
      </w:pPr>
      <w:r w:rsidRPr="00E438DC">
        <w:rPr>
          <w:rFonts w:ascii="Times New Roman" w:eastAsia="Times New Roman" w:hAnsi="Times New Roman"/>
          <w:sz w:val="28"/>
          <w:szCs w:val="28"/>
          <w:lang w:eastAsia="ru-RU"/>
        </w:rPr>
        <w:tab/>
        <w:t>1. Утвердить муниципальную программу «</w:t>
      </w:r>
      <w:r w:rsidRPr="00E438DC">
        <w:rPr>
          <w:rFonts w:ascii="Times New Roman" w:eastAsia="Times New Roman" w:hAnsi="Times New Roman"/>
          <w:color w:val="000000"/>
          <w:sz w:val="28"/>
          <w:szCs w:val="28"/>
          <w:lang w:eastAsia="ru-RU"/>
        </w:rPr>
        <w:t>Формирование законопослушного поведения участников дорожного движения на территории муниципального образования «Кировск» Кировского муниципального района Ленинградской области на 2020 – 2024 годы»</w:t>
      </w:r>
      <w:r w:rsidRPr="00E438DC">
        <w:rPr>
          <w:rFonts w:ascii="Times New Roman" w:eastAsia="Times New Roman" w:hAnsi="Times New Roman"/>
          <w:sz w:val="28"/>
          <w:szCs w:val="28"/>
          <w:lang w:eastAsia="ru-RU"/>
        </w:rPr>
        <w:t>, согласно приложению к настоящему постановлению.</w:t>
      </w:r>
    </w:p>
    <w:p w:rsidR="00E438DC" w:rsidRPr="00E438DC" w:rsidRDefault="00E438DC" w:rsidP="00E438DC">
      <w:pPr>
        <w:spacing w:after="0" w:line="240" w:lineRule="auto"/>
        <w:ind w:firstLine="709"/>
        <w:jc w:val="both"/>
        <w:rPr>
          <w:rFonts w:ascii="Times New Roman" w:eastAsia="Times New Roman" w:hAnsi="Times New Roman"/>
          <w:sz w:val="28"/>
          <w:szCs w:val="28"/>
          <w:lang w:eastAsia="ru-RU"/>
        </w:rPr>
      </w:pPr>
      <w:r w:rsidRPr="00E438DC">
        <w:rPr>
          <w:rFonts w:ascii="Times New Roman" w:eastAsia="Times New Roman" w:hAnsi="Times New Roman"/>
          <w:sz w:val="28"/>
          <w:szCs w:val="28"/>
          <w:lang w:eastAsia="ru-RU"/>
        </w:rPr>
        <w:t xml:space="preserve">2. Настоящее постановление вступает в силу со дня его официального опубликования в сетевом издании «Неделя нашего </w:t>
      </w:r>
      <w:proofErr w:type="spellStart"/>
      <w:r w:rsidRPr="00E438DC">
        <w:rPr>
          <w:rFonts w:ascii="Times New Roman" w:eastAsia="Times New Roman" w:hAnsi="Times New Roman"/>
          <w:sz w:val="28"/>
          <w:szCs w:val="28"/>
          <w:lang w:eastAsia="ru-RU"/>
        </w:rPr>
        <w:t>города+</w:t>
      </w:r>
      <w:proofErr w:type="spellEnd"/>
      <w:r w:rsidRPr="00E438DC">
        <w:rPr>
          <w:rFonts w:ascii="Times New Roman" w:eastAsia="Times New Roman" w:hAnsi="Times New Roman"/>
          <w:sz w:val="28"/>
          <w:szCs w:val="28"/>
          <w:lang w:eastAsia="ru-RU"/>
        </w:rPr>
        <w:t>» и подлежит размещению на официальном сайте МО «Кировск».</w:t>
      </w:r>
    </w:p>
    <w:p w:rsidR="00E438DC" w:rsidRPr="00E438DC" w:rsidRDefault="00E438DC" w:rsidP="00E438DC">
      <w:pPr>
        <w:spacing w:after="0" w:line="240" w:lineRule="auto"/>
        <w:jc w:val="both"/>
        <w:rPr>
          <w:rFonts w:ascii="Times New Roman" w:eastAsia="Times New Roman" w:hAnsi="Times New Roman"/>
          <w:sz w:val="28"/>
          <w:szCs w:val="28"/>
          <w:lang w:eastAsia="ru-RU"/>
        </w:rPr>
      </w:pPr>
      <w:r w:rsidRPr="00E438DC">
        <w:rPr>
          <w:rFonts w:ascii="Times New Roman" w:eastAsia="Times New Roman" w:hAnsi="Times New Roman"/>
          <w:sz w:val="28"/>
          <w:szCs w:val="28"/>
          <w:lang w:eastAsia="ru-RU"/>
        </w:rPr>
        <w:tab/>
        <w:t xml:space="preserve">3. </w:t>
      </w:r>
      <w:proofErr w:type="gramStart"/>
      <w:r w:rsidRPr="00E438DC">
        <w:rPr>
          <w:rFonts w:ascii="Times New Roman" w:eastAsia="Times New Roman" w:hAnsi="Times New Roman"/>
          <w:sz w:val="28"/>
          <w:szCs w:val="28"/>
          <w:lang w:eastAsia="ru-RU"/>
        </w:rPr>
        <w:t>Контроль за</w:t>
      </w:r>
      <w:proofErr w:type="gramEnd"/>
      <w:r w:rsidRPr="00E438DC">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администрации.</w:t>
      </w:r>
    </w:p>
    <w:p w:rsidR="00E438DC" w:rsidRPr="00E438DC" w:rsidRDefault="00E438DC" w:rsidP="00E438DC">
      <w:pPr>
        <w:spacing w:after="0" w:line="240" w:lineRule="auto"/>
        <w:jc w:val="both"/>
        <w:rPr>
          <w:rFonts w:ascii="Times New Roman" w:eastAsia="Times New Roman" w:hAnsi="Times New Roman"/>
          <w:sz w:val="28"/>
          <w:szCs w:val="28"/>
          <w:lang w:eastAsia="ru-RU"/>
        </w:rPr>
      </w:pPr>
    </w:p>
    <w:p w:rsidR="00E438DC" w:rsidRPr="00E438DC" w:rsidRDefault="00E438DC" w:rsidP="00E438DC">
      <w:pPr>
        <w:spacing w:after="0" w:line="240" w:lineRule="auto"/>
        <w:jc w:val="both"/>
        <w:rPr>
          <w:rFonts w:ascii="Times New Roman" w:eastAsia="Times New Roman" w:hAnsi="Times New Roman"/>
          <w:sz w:val="28"/>
          <w:szCs w:val="28"/>
          <w:lang w:eastAsia="ru-RU"/>
        </w:rPr>
      </w:pPr>
    </w:p>
    <w:p w:rsidR="00E438DC" w:rsidRPr="00E438DC" w:rsidRDefault="00E438DC" w:rsidP="00E438DC">
      <w:pPr>
        <w:spacing w:after="0" w:line="240" w:lineRule="auto"/>
        <w:jc w:val="both"/>
        <w:rPr>
          <w:rFonts w:ascii="Times New Roman" w:eastAsia="Times New Roman" w:hAnsi="Times New Roman"/>
          <w:sz w:val="28"/>
          <w:szCs w:val="28"/>
          <w:lang w:eastAsia="ru-RU"/>
        </w:rPr>
      </w:pPr>
      <w:proofErr w:type="gramStart"/>
      <w:r w:rsidRPr="00E438DC">
        <w:rPr>
          <w:rFonts w:ascii="Times New Roman" w:eastAsia="Times New Roman" w:hAnsi="Times New Roman"/>
          <w:sz w:val="28"/>
          <w:szCs w:val="28"/>
          <w:lang w:eastAsia="ru-RU"/>
        </w:rPr>
        <w:t>Исполняющий</w:t>
      </w:r>
      <w:proofErr w:type="gramEnd"/>
      <w:r w:rsidRPr="00E438DC">
        <w:rPr>
          <w:rFonts w:ascii="Times New Roman" w:eastAsia="Times New Roman" w:hAnsi="Times New Roman"/>
          <w:sz w:val="28"/>
          <w:szCs w:val="28"/>
          <w:lang w:eastAsia="ru-RU"/>
        </w:rPr>
        <w:t xml:space="preserve"> обязанности</w:t>
      </w:r>
    </w:p>
    <w:p w:rsidR="00E438DC" w:rsidRPr="00E438DC" w:rsidRDefault="00E438DC" w:rsidP="00E438DC">
      <w:pPr>
        <w:spacing w:after="0" w:line="240" w:lineRule="auto"/>
        <w:jc w:val="both"/>
        <w:rPr>
          <w:rFonts w:ascii="Times New Roman" w:eastAsia="Times New Roman" w:hAnsi="Times New Roman"/>
          <w:sz w:val="28"/>
          <w:szCs w:val="28"/>
          <w:lang w:eastAsia="ru-RU"/>
        </w:rPr>
      </w:pPr>
      <w:r w:rsidRPr="00E438DC">
        <w:rPr>
          <w:rFonts w:ascii="Times New Roman" w:eastAsia="Times New Roman" w:hAnsi="Times New Roman"/>
          <w:sz w:val="28"/>
          <w:szCs w:val="28"/>
          <w:lang w:eastAsia="ru-RU"/>
        </w:rPr>
        <w:t>главы администрации</w:t>
      </w:r>
      <w:r w:rsidRPr="00E438DC">
        <w:rPr>
          <w:rFonts w:ascii="Times New Roman" w:eastAsia="Times New Roman" w:hAnsi="Times New Roman"/>
          <w:sz w:val="28"/>
          <w:szCs w:val="28"/>
          <w:lang w:eastAsia="ru-RU"/>
        </w:rPr>
        <w:tab/>
      </w:r>
      <w:r w:rsidRPr="00E438DC">
        <w:rPr>
          <w:rFonts w:ascii="Times New Roman" w:eastAsia="Times New Roman" w:hAnsi="Times New Roman"/>
          <w:sz w:val="28"/>
          <w:szCs w:val="28"/>
          <w:lang w:eastAsia="ru-RU"/>
        </w:rPr>
        <w:tab/>
      </w:r>
      <w:r w:rsidRPr="00E438DC">
        <w:rPr>
          <w:rFonts w:ascii="Times New Roman" w:eastAsia="Times New Roman" w:hAnsi="Times New Roman"/>
          <w:sz w:val="28"/>
          <w:szCs w:val="28"/>
          <w:lang w:eastAsia="ru-RU"/>
        </w:rPr>
        <w:tab/>
        <w:t xml:space="preserve">          </w:t>
      </w:r>
      <w:r w:rsidRPr="00E438DC">
        <w:rPr>
          <w:rFonts w:ascii="Times New Roman" w:eastAsia="Times New Roman" w:hAnsi="Times New Roman"/>
          <w:sz w:val="28"/>
          <w:szCs w:val="28"/>
          <w:lang w:eastAsia="ru-RU"/>
        </w:rPr>
        <w:tab/>
      </w:r>
      <w:r w:rsidRPr="00E438DC">
        <w:rPr>
          <w:rFonts w:ascii="Times New Roman" w:eastAsia="Times New Roman" w:hAnsi="Times New Roman"/>
          <w:sz w:val="28"/>
          <w:szCs w:val="28"/>
          <w:lang w:eastAsia="ru-RU"/>
        </w:rPr>
        <w:tab/>
      </w:r>
      <w:r w:rsidRPr="00E438DC">
        <w:rPr>
          <w:rFonts w:ascii="Times New Roman" w:eastAsia="Times New Roman" w:hAnsi="Times New Roman"/>
          <w:sz w:val="28"/>
          <w:szCs w:val="28"/>
          <w:lang w:eastAsia="ru-RU"/>
        </w:rPr>
        <w:tab/>
        <w:t xml:space="preserve">                   О.Н. Кротова</w:t>
      </w:r>
      <w:r w:rsidRPr="00E438DC">
        <w:rPr>
          <w:rFonts w:ascii="Times New Roman" w:eastAsia="Times New Roman" w:hAnsi="Times New Roman"/>
          <w:sz w:val="28"/>
          <w:szCs w:val="28"/>
          <w:lang w:eastAsia="ru-RU"/>
        </w:rPr>
        <w:tab/>
      </w:r>
    </w:p>
    <w:p w:rsidR="00E438DC" w:rsidRPr="00E438DC" w:rsidRDefault="00E438DC" w:rsidP="00E438DC">
      <w:pPr>
        <w:spacing w:after="0" w:line="240" w:lineRule="auto"/>
        <w:jc w:val="both"/>
        <w:rPr>
          <w:rFonts w:ascii="Times New Roman" w:eastAsia="Times New Roman" w:hAnsi="Times New Roman"/>
          <w:sz w:val="28"/>
          <w:szCs w:val="28"/>
          <w:lang w:eastAsia="ru-RU"/>
        </w:rPr>
      </w:pPr>
    </w:p>
    <w:p w:rsidR="00E438DC" w:rsidRPr="00E438DC" w:rsidRDefault="00E438DC" w:rsidP="00E438DC">
      <w:pPr>
        <w:spacing w:after="0" w:line="240" w:lineRule="auto"/>
        <w:jc w:val="both"/>
        <w:rPr>
          <w:rFonts w:ascii="Times New Roman" w:eastAsia="Times New Roman" w:hAnsi="Times New Roman"/>
          <w:sz w:val="24"/>
          <w:szCs w:val="24"/>
          <w:lang w:eastAsia="ru-RU"/>
        </w:rPr>
      </w:pPr>
      <w:r w:rsidRPr="00E438DC">
        <w:rPr>
          <w:rFonts w:ascii="Times New Roman" w:eastAsia="Times New Roman" w:hAnsi="Times New Roman"/>
          <w:sz w:val="24"/>
          <w:szCs w:val="24"/>
          <w:lang w:eastAsia="ru-RU"/>
        </w:rPr>
        <w:t>Разослано: дело, прокуратура, ФУ, ННГ+, регистр НПА, отдел капитального строительства</w:t>
      </w:r>
    </w:p>
    <w:p w:rsidR="004C11B7" w:rsidRPr="003607BA" w:rsidRDefault="004C11B7" w:rsidP="003607BA">
      <w:pPr>
        <w:widowControl w:val="0"/>
        <w:spacing w:after="0" w:line="240" w:lineRule="auto"/>
        <w:jc w:val="right"/>
        <w:rPr>
          <w:rFonts w:ascii="Times New Roman" w:hAnsi="Times New Roman"/>
          <w:sz w:val="24"/>
          <w:szCs w:val="24"/>
        </w:rPr>
      </w:pPr>
      <w:r w:rsidRPr="003607BA">
        <w:rPr>
          <w:rFonts w:ascii="Times New Roman" w:hAnsi="Times New Roman"/>
          <w:sz w:val="24"/>
          <w:szCs w:val="24"/>
        </w:rPr>
        <w:lastRenderedPageBreak/>
        <w:t xml:space="preserve">Приложение </w:t>
      </w:r>
      <w:r w:rsidR="003607BA">
        <w:rPr>
          <w:rFonts w:ascii="Times New Roman" w:hAnsi="Times New Roman"/>
          <w:sz w:val="24"/>
          <w:szCs w:val="24"/>
        </w:rPr>
        <w:t>к</w:t>
      </w:r>
      <w:r w:rsidR="0095614E" w:rsidRPr="003607BA">
        <w:rPr>
          <w:rFonts w:ascii="Times New Roman" w:hAnsi="Times New Roman"/>
          <w:sz w:val="24"/>
          <w:szCs w:val="24"/>
        </w:rPr>
        <w:t xml:space="preserve"> постановлению</w:t>
      </w:r>
      <w:r w:rsidRPr="003607BA">
        <w:rPr>
          <w:rFonts w:ascii="Times New Roman" w:hAnsi="Times New Roman"/>
          <w:sz w:val="24"/>
          <w:szCs w:val="24"/>
        </w:rPr>
        <w:t xml:space="preserve"> </w:t>
      </w:r>
    </w:p>
    <w:p w:rsidR="004C11B7" w:rsidRPr="003607BA" w:rsidRDefault="003607BA" w:rsidP="003607BA">
      <w:pPr>
        <w:widowControl w:val="0"/>
        <w:spacing w:after="0" w:line="240" w:lineRule="auto"/>
        <w:jc w:val="right"/>
        <w:rPr>
          <w:rFonts w:ascii="Times New Roman" w:hAnsi="Times New Roman"/>
          <w:sz w:val="24"/>
          <w:szCs w:val="24"/>
        </w:rPr>
      </w:pPr>
      <w:r>
        <w:rPr>
          <w:rFonts w:ascii="Times New Roman" w:hAnsi="Times New Roman"/>
          <w:sz w:val="24"/>
          <w:szCs w:val="24"/>
        </w:rPr>
        <w:t>администрации</w:t>
      </w:r>
      <w:r w:rsidR="004C11B7" w:rsidRPr="003607BA">
        <w:rPr>
          <w:rFonts w:ascii="Times New Roman" w:hAnsi="Times New Roman"/>
          <w:sz w:val="24"/>
          <w:szCs w:val="24"/>
        </w:rPr>
        <w:t xml:space="preserve"> МО «Кировск»</w:t>
      </w:r>
    </w:p>
    <w:p w:rsidR="004C11B7" w:rsidRPr="003607BA" w:rsidRDefault="003607BA" w:rsidP="003607BA">
      <w:pPr>
        <w:widowControl w:val="0"/>
        <w:spacing w:after="0" w:line="240" w:lineRule="auto"/>
        <w:jc w:val="right"/>
        <w:rPr>
          <w:rFonts w:ascii="Times New Roman" w:hAnsi="Times New Roman"/>
          <w:sz w:val="24"/>
          <w:szCs w:val="24"/>
        </w:rPr>
      </w:pPr>
      <w:r>
        <w:rPr>
          <w:rFonts w:ascii="Times New Roman" w:hAnsi="Times New Roman"/>
          <w:sz w:val="24"/>
          <w:szCs w:val="24"/>
        </w:rPr>
        <w:t>о</w:t>
      </w:r>
      <w:r w:rsidR="004C11B7" w:rsidRPr="003607BA">
        <w:rPr>
          <w:rFonts w:ascii="Times New Roman" w:hAnsi="Times New Roman"/>
          <w:sz w:val="24"/>
          <w:szCs w:val="24"/>
        </w:rPr>
        <w:t>т</w:t>
      </w:r>
      <w:r>
        <w:rPr>
          <w:rFonts w:ascii="Times New Roman" w:hAnsi="Times New Roman"/>
          <w:sz w:val="24"/>
          <w:szCs w:val="24"/>
        </w:rPr>
        <w:t xml:space="preserve"> </w:t>
      </w:r>
      <w:r w:rsidR="00DF5121">
        <w:rPr>
          <w:rFonts w:ascii="Times New Roman" w:hAnsi="Times New Roman"/>
          <w:sz w:val="24"/>
          <w:szCs w:val="24"/>
        </w:rPr>
        <w:t xml:space="preserve">22 октября </w:t>
      </w:r>
      <w:r>
        <w:rPr>
          <w:rFonts w:ascii="Times New Roman" w:hAnsi="Times New Roman"/>
          <w:sz w:val="24"/>
          <w:szCs w:val="24"/>
        </w:rPr>
        <w:t>2019 г.</w:t>
      </w:r>
      <w:r w:rsidR="00924279">
        <w:rPr>
          <w:rFonts w:ascii="Times New Roman" w:hAnsi="Times New Roman"/>
          <w:sz w:val="24"/>
          <w:szCs w:val="24"/>
        </w:rPr>
        <w:t xml:space="preserve"> </w:t>
      </w:r>
      <w:r w:rsidR="004C11B7" w:rsidRPr="003607BA">
        <w:rPr>
          <w:rFonts w:ascii="Times New Roman" w:hAnsi="Times New Roman"/>
          <w:sz w:val="24"/>
          <w:szCs w:val="24"/>
        </w:rPr>
        <w:t>№</w:t>
      </w:r>
      <w:r w:rsidR="00DF5121">
        <w:rPr>
          <w:rFonts w:ascii="Times New Roman" w:hAnsi="Times New Roman"/>
          <w:sz w:val="24"/>
          <w:szCs w:val="24"/>
        </w:rPr>
        <w:t xml:space="preserve"> 753</w:t>
      </w:r>
      <w:r w:rsidR="004C11B7" w:rsidRPr="003607BA">
        <w:rPr>
          <w:rFonts w:ascii="Times New Roman" w:hAnsi="Times New Roman"/>
          <w:sz w:val="24"/>
          <w:szCs w:val="24"/>
        </w:rPr>
        <w:t xml:space="preserve">       </w:t>
      </w:r>
      <w:r>
        <w:rPr>
          <w:rFonts w:ascii="Times New Roman" w:hAnsi="Times New Roman"/>
          <w:sz w:val="24"/>
          <w:szCs w:val="24"/>
        </w:rPr>
        <w:t xml:space="preserve">   </w:t>
      </w:r>
      <w:r w:rsidR="004C11B7" w:rsidRPr="003607BA">
        <w:rPr>
          <w:rFonts w:ascii="Times New Roman" w:hAnsi="Times New Roman"/>
          <w:sz w:val="24"/>
          <w:szCs w:val="24"/>
        </w:rPr>
        <w:t xml:space="preserve">   </w:t>
      </w:r>
    </w:p>
    <w:p w:rsidR="00722763" w:rsidRDefault="00722763" w:rsidP="00994CAD">
      <w:pPr>
        <w:widowControl w:val="0"/>
        <w:spacing w:after="0" w:line="360" w:lineRule="auto"/>
        <w:rPr>
          <w:rFonts w:ascii="Times New Roman" w:hAnsi="Times New Roman"/>
          <w:sz w:val="32"/>
          <w:szCs w:val="32"/>
        </w:rPr>
      </w:pPr>
    </w:p>
    <w:p w:rsidR="00722763" w:rsidRDefault="00722763" w:rsidP="00994CAD">
      <w:pPr>
        <w:widowControl w:val="0"/>
        <w:spacing w:after="0" w:line="360" w:lineRule="auto"/>
        <w:rPr>
          <w:rFonts w:ascii="Times New Roman" w:hAnsi="Times New Roman"/>
          <w:sz w:val="32"/>
          <w:szCs w:val="32"/>
        </w:rPr>
      </w:pPr>
    </w:p>
    <w:p w:rsidR="00722763" w:rsidRDefault="00722763" w:rsidP="00994CAD">
      <w:pPr>
        <w:widowControl w:val="0"/>
        <w:spacing w:after="0" w:line="360" w:lineRule="auto"/>
        <w:rPr>
          <w:rFonts w:ascii="Times New Roman" w:hAnsi="Times New Roman"/>
          <w:sz w:val="32"/>
          <w:szCs w:val="32"/>
        </w:rPr>
      </w:pPr>
    </w:p>
    <w:p w:rsidR="00722763" w:rsidRPr="00EA1666" w:rsidRDefault="00722763" w:rsidP="00994CAD">
      <w:pPr>
        <w:widowControl w:val="0"/>
        <w:spacing w:after="0" w:line="360" w:lineRule="auto"/>
        <w:rPr>
          <w:rFonts w:ascii="Times New Roman" w:hAnsi="Times New Roman"/>
          <w:sz w:val="32"/>
          <w:szCs w:val="32"/>
        </w:rPr>
      </w:pPr>
    </w:p>
    <w:p w:rsidR="00994CAD" w:rsidRPr="00EA1666" w:rsidRDefault="00994CAD" w:rsidP="00994CAD">
      <w:pPr>
        <w:widowControl w:val="0"/>
        <w:spacing w:after="0" w:line="360" w:lineRule="auto"/>
        <w:rPr>
          <w:rFonts w:ascii="Times New Roman" w:hAnsi="Times New Roman"/>
          <w:sz w:val="32"/>
          <w:szCs w:val="32"/>
        </w:rPr>
      </w:pPr>
    </w:p>
    <w:p w:rsidR="00994CAD" w:rsidRDefault="00994CAD" w:rsidP="00994CAD">
      <w:pPr>
        <w:widowControl w:val="0"/>
        <w:spacing w:after="0" w:line="360" w:lineRule="auto"/>
        <w:jc w:val="center"/>
        <w:rPr>
          <w:rFonts w:ascii="Times New Roman" w:hAnsi="Times New Roman"/>
          <w:sz w:val="32"/>
          <w:szCs w:val="32"/>
        </w:rPr>
      </w:pPr>
    </w:p>
    <w:p w:rsidR="00994CAD" w:rsidRDefault="00994CAD" w:rsidP="00994CAD">
      <w:pPr>
        <w:widowControl w:val="0"/>
        <w:spacing w:after="0" w:line="360" w:lineRule="auto"/>
        <w:jc w:val="center"/>
        <w:rPr>
          <w:rFonts w:ascii="Times New Roman" w:hAnsi="Times New Roman"/>
          <w:sz w:val="32"/>
          <w:szCs w:val="32"/>
        </w:rPr>
      </w:pPr>
    </w:p>
    <w:p w:rsidR="00994CAD" w:rsidRDefault="00994CAD" w:rsidP="00994CAD">
      <w:pPr>
        <w:widowControl w:val="0"/>
        <w:spacing w:after="0" w:line="360" w:lineRule="auto"/>
        <w:jc w:val="center"/>
        <w:rPr>
          <w:rFonts w:ascii="Times New Roman" w:hAnsi="Times New Roman"/>
          <w:sz w:val="32"/>
          <w:szCs w:val="32"/>
        </w:rPr>
      </w:pPr>
      <w:r>
        <w:rPr>
          <w:rFonts w:ascii="Times New Roman" w:hAnsi="Times New Roman"/>
          <w:sz w:val="32"/>
          <w:szCs w:val="32"/>
        </w:rPr>
        <w:t xml:space="preserve">Муниципальная программа </w:t>
      </w:r>
    </w:p>
    <w:p w:rsidR="00994CAD" w:rsidRDefault="00994CAD" w:rsidP="00994CAD">
      <w:pPr>
        <w:widowControl w:val="0"/>
        <w:spacing w:after="0" w:line="360" w:lineRule="auto"/>
        <w:jc w:val="center"/>
        <w:rPr>
          <w:rFonts w:ascii="Times New Roman" w:hAnsi="Times New Roman"/>
          <w:sz w:val="32"/>
          <w:szCs w:val="32"/>
        </w:rPr>
      </w:pPr>
      <w:r>
        <w:rPr>
          <w:rFonts w:ascii="Times New Roman" w:hAnsi="Times New Roman"/>
          <w:sz w:val="32"/>
          <w:szCs w:val="32"/>
        </w:rPr>
        <w:t xml:space="preserve">«Формирование законопослушного поведения участников дорожного движения на территории </w:t>
      </w:r>
      <w:r w:rsidR="00C353C4">
        <w:rPr>
          <w:rFonts w:ascii="Times New Roman" w:hAnsi="Times New Roman"/>
          <w:sz w:val="32"/>
          <w:szCs w:val="32"/>
        </w:rPr>
        <w:t>МО «Кировск» Кировского муниципального района</w:t>
      </w:r>
      <w:r>
        <w:rPr>
          <w:rFonts w:ascii="Times New Roman" w:hAnsi="Times New Roman"/>
          <w:sz w:val="32"/>
          <w:szCs w:val="32"/>
        </w:rPr>
        <w:t xml:space="preserve"> Ленинградской области на 2020 – 202</w:t>
      </w:r>
      <w:r w:rsidR="001E0D1A">
        <w:rPr>
          <w:rFonts w:ascii="Times New Roman" w:hAnsi="Times New Roman"/>
          <w:sz w:val="32"/>
          <w:szCs w:val="32"/>
        </w:rPr>
        <w:t>4</w:t>
      </w:r>
      <w:r>
        <w:rPr>
          <w:rFonts w:ascii="Times New Roman" w:hAnsi="Times New Roman"/>
          <w:sz w:val="32"/>
          <w:szCs w:val="32"/>
        </w:rPr>
        <w:t xml:space="preserve"> годы»</w:t>
      </w:r>
    </w:p>
    <w:p w:rsidR="00994CAD" w:rsidRPr="00EA1666" w:rsidRDefault="00994CAD" w:rsidP="00994CAD">
      <w:pPr>
        <w:widowControl w:val="0"/>
        <w:spacing w:after="0" w:line="360" w:lineRule="auto"/>
        <w:jc w:val="center"/>
        <w:rPr>
          <w:rFonts w:ascii="Times New Roman" w:hAnsi="Times New Roman"/>
          <w:sz w:val="32"/>
          <w:szCs w:val="32"/>
        </w:rPr>
      </w:pPr>
    </w:p>
    <w:p w:rsidR="00994CAD" w:rsidRPr="00EA1666" w:rsidRDefault="00994CAD" w:rsidP="00994CAD">
      <w:pPr>
        <w:widowControl w:val="0"/>
        <w:spacing w:after="0" w:line="360" w:lineRule="auto"/>
        <w:rPr>
          <w:rFonts w:ascii="Times New Roman" w:hAnsi="Times New Roman"/>
          <w:sz w:val="32"/>
          <w:szCs w:val="32"/>
        </w:rPr>
      </w:pPr>
    </w:p>
    <w:p w:rsidR="00994CAD" w:rsidRDefault="00994CAD" w:rsidP="00994CAD">
      <w:pPr>
        <w:widowControl w:val="0"/>
        <w:spacing w:after="0" w:line="360" w:lineRule="auto"/>
        <w:rPr>
          <w:rFonts w:ascii="Times New Roman" w:hAnsi="Times New Roman"/>
          <w:sz w:val="32"/>
          <w:szCs w:val="32"/>
        </w:rPr>
      </w:pPr>
    </w:p>
    <w:p w:rsidR="00994CAD" w:rsidRDefault="00994CAD" w:rsidP="00994CAD">
      <w:pPr>
        <w:widowControl w:val="0"/>
        <w:spacing w:after="0" w:line="360" w:lineRule="auto"/>
        <w:rPr>
          <w:rFonts w:ascii="Times New Roman" w:hAnsi="Times New Roman"/>
          <w:sz w:val="32"/>
          <w:szCs w:val="32"/>
        </w:rPr>
      </w:pPr>
    </w:p>
    <w:p w:rsidR="00994CAD" w:rsidRDefault="00994CAD" w:rsidP="00722763">
      <w:pPr>
        <w:widowControl w:val="0"/>
        <w:spacing w:after="0" w:line="360" w:lineRule="auto"/>
        <w:rPr>
          <w:rFonts w:ascii="Times New Roman" w:hAnsi="Times New Roman"/>
          <w:sz w:val="32"/>
          <w:szCs w:val="32"/>
        </w:rPr>
      </w:pPr>
    </w:p>
    <w:p w:rsidR="00B23187" w:rsidRDefault="00B23187" w:rsidP="00722763">
      <w:pPr>
        <w:widowControl w:val="0"/>
        <w:spacing w:after="0" w:line="360" w:lineRule="auto"/>
        <w:rPr>
          <w:rFonts w:ascii="Times New Roman" w:hAnsi="Times New Roman"/>
          <w:sz w:val="32"/>
          <w:szCs w:val="32"/>
        </w:rPr>
      </w:pPr>
    </w:p>
    <w:p w:rsidR="00B23187" w:rsidRDefault="00B23187" w:rsidP="00722763">
      <w:pPr>
        <w:widowControl w:val="0"/>
        <w:spacing w:after="0" w:line="360" w:lineRule="auto"/>
        <w:rPr>
          <w:rFonts w:ascii="Times New Roman" w:hAnsi="Times New Roman"/>
          <w:sz w:val="32"/>
          <w:szCs w:val="32"/>
        </w:rPr>
      </w:pPr>
    </w:p>
    <w:p w:rsidR="00B23187" w:rsidRDefault="00B23187" w:rsidP="00722763">
      <w:pPr>
        <w:widowControl w:val="0"/>
        <w:spacing w:after="0" w:line="360" w:lineRule="auto"/>
        <w:rPr>
          <w:rFonts w:ascii="Times New Roman" w:hAnsi="Times New Roman"/>
          <w:sz w:val="32"/>
          <w:szCs w:val="32"/>
        </w:rPr>
      </w:pPr>
    </w:p>
    <w:p w:rsidR="00B23187" w:rsidRDefault="00B23187" w:rsidP="00722763">
      <w:pPr>
        <w:widowControl w:val="0"/>
        <w:spacing w:after="0" w:line="360" w:lineRule="auto"/>
        <w:rPr>
          <w:rFonts w:ascii="Times New Roman" w:hAnsi="Times New Roman"/>
          <w:sz w:val="32"/>
          <w:szCs w:val="32"/>
        </w:rPr>
      </w:pPr>
    </w:p>
    <w:p w:rsidR="00722763" w:rsidRDefault="00722763" w:rsidP="00722763">
      <w:pPr>
        <w:widowControl w:val="0"/>
        <w:spacing w:after="0" w:line="360" w:lineRule="auto"/>
        <w:rPr>
          <w:rFonts w:ascii="Times New Roman" w:hAnsi="Times New Roman"/>
          <w:sz w:val="32"/>
          <w:szCs w:val="32"/>
        </w:rPr>
      </w:pPr>
    </w:p>
    <w:p w:rsidR="00994CAD" w:rsidRDefault="00925DAA" w:rsidP="00994CAD">
      <w:pPr>
        <w:widowControl w:val="0"/>
        <w:spacing w:after="0" w:line="360" w:lineRule="auto"/>
        <w:jc w:val="center"/>
        <w:rPr>
          <w:rFonts w:ascii="Times New Roman" w:hAnsi="Times New Roman"/>
          <w:sz w:val="32"/>
          <w:szCs w:val="32"/>
        </w:rPr>
      </w:pPr>
      <w:r>
        <w:rPr>
          <w:rFonts w:ascii="Times New Roman" w:hAnsi="Times New Roman"/>
          <w:sz w:val="32"/>
          <w:szCs w:val="32"/>
        </w:rPr>
        <w:t>Кировск</w:t>
      </w:r>
    </w:p>
    <w:p w:rsidR="004D1777" w:rsidRDefault="00994CAD" w:rsidP="00777449">
      <w:pPr>
        <w:spacing w:after="0" w:line="240" w:lineRule="auto"/>
        <w:jc w:val="center"/>
        <w:rPr>
          <w:rFonts w:ascii="Times New Roman" w:hAnsi="Times New Roman"/>
          <w:sz w:val="32"/>
          <w:szCs w:val="32"/>
        </w:rPr>
      </w:pPr>
      <w:r w:rsidRPr="00EA1666">
        <w:rPr>
          <w:rFonts w:ascii="Times New Roman" w:hAnsi="Times New Roman"/>
          <w:sz w:val="32"/>
          <w:szCs w:val="32"/>
        </w:rPr>
        <w:t>201</w:t>
      </w:r>
      <w:r>
        <w:rPr>
          <w:rFonts w:ascii="Times New Roman" w:hAnsi="Times New Roman"/>
          <w:sz w:val="32"/>
          <w:szCs w:val="32"/>
        </w:rPr>
        <w:t>9</w:t>
      </w:r>
      <w:r w:rsidR="00722763">
        <w:rPr>
          <w:rFonts w:ascii="Times New Roman" w:hAnsi="Times New Roman"/>
          <w:sz w:val="32"/>
          <w:szCs w:val="32"/>
        </w:rPr>
        <w:br w:type="page"/>
      </w:r>
    </w:p>
    <w:p w:rsidR="00777449" w:rsidRPr="00C353C4" w:rsidRDefault="00777449" w:rsidP="0025733E">
      <w:pPr>
        <w:pStyle w:val="a6"/>
        <w:spacing w:before="0" w:after="0"/>
        <w:rPr>
          <w:caps w:val="0"/>
          <w:sz w:val="32"/>
          <w:szCs w:val="30"/>
        </w:rPr>
      </w:pPr>
      <w:r>
        <w:rPr>
          <w:caps w:val="0"/>
          <w:sz w:val="32"/>
          <w:szCs w:val="30"/>
        </w:rPr>
        <w:lastRenderedPageBreak/>
        <w:t xml:space="preserve">Паспорт муниципальной программы </w:t>
      </w:r>
      <w:r w:rsidR="00C353C4" w:rsidRPr="00C353C4">
        <w:rPr>
          <w:caps w:val="0"/>
          <w:sz w:val="32"/>
          <w:szCs w:val="30"/>
        </w:rPr>
        <w:t xml:space="preserve">«Формирование законопослушного поведения участников дорожного движения на территории </w:t>
      </w:r>
      <w:r w:rsidR="002B18C2">
        <w:rPr>
          <w:caps w:val="0"/>
          <w:sz w:val="32"/>
          <w:szCs w:val="30"/>
        </w:rPr>
        <w:t xml:space="preserve">муниципального образования </w:t>
      </w:r>
      <w:r w:rsidR="00C353C4" w:rsidRPr="00C353C4">
        <w:rPr>
          <w:caps w:val="0"/>
          <w:sz w:val="32"/>
          <w:szCs w:val="30"/>
        </w:rPr>
        <w:t xml:space="preserve"> «Кировск» Кировского муниципального района Ленинградской области на 2020 – 2024 годы»</w:t>
      </w:r>
    </w:p>
    <w:tbl>
      <w:tblPr>
        <w:tblpPr w:leftFromText="180" w:rightFromText="180" w:vertAnchor="text" w:horzAnchor="margin" w:tblpY="125"/>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4"/>
        <w:gridCol w:w="6733"/>
      </w:tblGrid>
      <w:tr w:rsidR="00511ECD" w:rsidRPr="00637ED1" w:rsidTr="00C353C4">
        <w:tc>
          <w:tcPr>
            <w:tcW w:w="1444" w:type="pct"/>
            <w:tcBorders>
              <w:top w:val="single" w:sz="4" w:space="0" w:color="000000"/>
              <w:left w:val="single" w:sz="4" w:space="0" w:color="000000"/>
              <w:bottom w:val="single" w:sz="4" w:space="0" w:color="000000"/>
              <w:right w:val="single" w:sz="4" w:space="0" w:color="000000"/>
            </w:tcBorders>
            <w:hideMark/>
          </w:tcPr>
          <w:p w:rsidR="004D1777" w:rsidRPr="001E0D1A" w:rsidRDefault="00511ECD" w:rsidP="001E0D1A">
            <w:pPr>
              <w:spacing w:after="0" w:line="360" w:lineRule="auto"/>
              <w:rPr>
                <w:rFonts w:ascii="Times New Roman" w:hAnsi="Times New Roman"/>
                <w:sz w:val="26"/>
                <w:szCs w:val="26"/>
              </w:rPr>
            </w:pPr>
            <w:r w:rsidRPr="001E0D1A">
              <w:rPr>
                <w:rFonts w:ascii="Times New Roman" w:hAnsi="Times New Roman"/>
                <w:sz w:val="26"/>
                <w:szCs w:val="26"/>
              </w:rPr>
              <w:t>Наименование</w:t>
            </w:r>
          </w:p>
          <w:p w:rsidR="00511ECD" w:rsidRPr="001E0D1A" w:rsidRDefault="004D1777" w:rsidP="001E0D1A">
            <w:pPr>
              <w:spacing w:after="0" w:line="360" w:lineRule="auto"/>
              <w:rPr>
                <w:rFonts w:ascii="Times New Roman" w:hAnsi="Times New Roman"/>
                <w:sz w:val="26"/>
                <w:szCs w:val="26"/>
              </w:rPr>
            </w:pPr>
            <w:r w:rsidRPr="001E0D1A">
              <w:rPr>
                <w:rFonts w:ascii="Times New Roman" w:hAnsi="Times New Roman"/>
                <w:sz w:val="26"/>
                <w:szCs w:val="26"/>
              </w:rPr>
              <w:t>П</w:t>
            </w:r>
            <w:r w:rsidR="00511ECD" w:rsidRPr="001E0D1A">
              <w:rPr>
                <w:rFonts w:ascii="Times New Roman" w:hAnsi="Times New Roman"/>
                <w:sz w:val="26"/>
                <w:szCs w:val="26"/>
              </w:rPr>
              <w:t>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511ECD" w:rsidRPr="001E0D1A" w:rsidRDefault="00C353C4" w:rsidP="002B18C2">
            <w:pPr>
              <w:spacing w:after="0" w:line="360" w:lineRule="auto"/>
              <w:jc w:val="both"/>
              <w:rPr>
                <w:rFonts w:ascii="Times New Roman" w:hAnsi="Times New Roman"/>
                <w:sz w:val="26"/>
                <w:szCs w:val="26"/>
              </w:rPr>
            </w:pPr>
            <w:r w:rsidRPr="00C353C4">
              <w:rPr>
                <w:rFonts w:ascii="Times New Roman" w:hAnsi="Times New Roman"/>
                <w:sz w:val="26"/>
                <w:szCs w:val="26"/>
              </w:rPr>
              <w:t xml:space="preserve">«Формирование законопослушного поведения участников дорожного движения на территории </w:t>
            </w:r>
            <w:r w:rsidR="002B18C2">
              <w:rPr>
                <w:rFonts w:ascii="Times New Roman" w:hAnsi="Times New Roman"/>
                <w:sz w:val="26"/>
                <w:szCs w:val="26"/>
              </w:rPr>
              <w:t>муниципального образования</w:t>
            </w:r>
            <w:r w:rsidRPr="00C353C4">
              <w:rPr>
                <w:rFonts w:ascii="Times New Roman" w:hAnsi="Times New Roman"/>
                <w:sz w:val="26"/>
                <w:szCs w:val="26"/>
              </w:rPr>
              <w:t xml:space="preserve"> «Кировск» Кировского муниципального района Ленинградской области на 2020 – 2024 годы»</w:t>
            </w:r>
          </w:p>
        </w:tc>
      </w:tr>
      <w:tr w:rsidR="00511ECD" w:rsidRPr="00637ED1" w:rsidTr="00C353C4">
        <w:tc>
          <w:tcPr>
            <w:tcW w:w="1444" w:type="pct"/>
            <w:tcBorders>
              <w:top w:val="single" w:sz="4" w:space="0" w:color="000000"/>
              <w:left w:val="single" w:sz="4" w:space="0" w:color="000000"/>
              <w:bottom w:val="single" w:sz="4" w:space="0" w:color="000000"/>
              <w:right w:val="single" w:sz="4" w:space="0" w:color="000000"/>
            </w:tcBorders>
            <w:hideMark/>
          </w:tcPr>
          <w:p w:rsidR="00511ECD" w:rsidRPr="001E0D1A" w:rsidRDefault="00511ECD" w:rsidP="001E0D1A">
            <w:pPr>
              <w:spacing w:after="0" w:line="360" w:lineRule="auto"/>
              <w:rPr>
                <w:rFonts w:ascii="Times New Roman" w:hAnsi="Times New Roman"/>
                <w:sz w:val="26"/>
                <w:szCs w:val="26"/>
              </w:rPr>
            </w:pPr>
            <w:r w:rsidRPr="001E0D1A">
              <w:rPr>
                <w:rFonts w:ascii="Times New Roman" w:hAnsi="Times New Roman"/>
                <w:sz w:val="26"/>
                <w:szCs w:val="26"/>
              </w:rPr>
              <w:t xml:space="preserve">Основание для разработки </w:t>
            </w:r>
            <w:r w:rsidR="004D1777" w:rsidRPr="001E0D1A">
              <w:rPr>
                <w:rFonts w:ascii="Times New Roman" w:hAnsi="Times New Roman"/>
                <w:sz w:val="26"/>
                <w:szCs w:val="26"/>
              </w:rPr>
              <w:t>П</w:t>
            </w:r>
            <w:r w:rsidRPr="001E0D1A">
              <w:rPr>
                <w:rFonts w:ascii="Times New Roman" w:hAnsi="Times New Roman"/>
                <w:sz w:val="26"/>
                <w:szCs w:val="26"/>
              </w:rPr>
              <w:t>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C353C4" w:rsidRPr="001E0D1A" w:rsidRDefault="001E0D1A" w:rsidP="00C353C4">
            <w:pPr>
              <w:spacing w:after="0" w:line="360" w:lineRule="auto"/>
              <w:rPr>
                <w:rFonts w:ascii="Times New Roman" w:hAnsi="Times New Roman"/>
                <w:sz w:val="26"/>
                <w:szCs w:val="26"/>
              </w:rPr>
            </w:pPr>
            <w:r>
              <w:rPr>
                <w:rFonts w:ascii="Times New Roman" w:hAnsi="Times New Roman"/>
                <w:sz w:val="26"/>
                <w:szCs w:val="26"/>
              </w:rPr>
              <w:t xml:space="preserve">- </w:t>
            </w:r>
            <w:r w:rsidR="00511ECD" w:rsidRPr="001E0D1A">
              <w:rPr>
                <w:rFonts w:ascii="Times New Roman" w:hAnsi="Times New Roman"/>
                <w:sz w:val="26"/>
                <w:szCs w:val="26"/>
              </w:rPr>
              <w:t>Федеральный закон 10.12.1995 №196-ФЗ «О безопасности дорожного движения»</w:t>
            </w:r>
          </w:p>
          <w:p w:rsidR="00511ECD" w:rsidRPr="001E0D1A" w:rsidRDefault="00511ECD" w:rsidP="001E0D1A">
            <w:pPr>
              <w:spacing w:after="0" w:line="360" w:lineRule="auto"/>
              <w:rPr>
                <w:rFonts w:ascii="Times New Roman" w:hAnsi="Times New Roman"/>
                <w:sz w:val="26"/>
                <w:szCs w:val="26"/>
              </w:rPr>
            </w:pPr>
          </w:p>
        </w:tc>
      </w:tr>
      <w:tr w:rsidR="00511ECD" w:rsidRPr="00637ED1" w:rsidTr="00C353C4">
        <w:tc>
          <w:tcPr>
            <w:tcW w:w="1444" w:type="pct"/>
            <w:tcBorders>
              <w:top w:val="single" w:sz="4" w:space="0" w:color="000000"/>
              <w:left w:val="single" w:sz="4" w:space="0" w:color="000000"/>
              <w:bottom w:val="single" w:sz="4" w:space="0" w:color="000000"/>
              <w:right w:val="single" w:sz="4" w:space="0" w:color="000000"/>
            </w:tcBorders>
            <w:hideMark/>
          </w:tcPr>
          <w:p w:rsidR="00511ECD" w:rsidRPr="001E0D1A" w:rsidRDefault="00722763" w:rsidP="001E0D1A">
            <w:pPr>
              <w:spacing w:after="0" w:line="360" w:lineRule="auto"/>
              <w:rPr>
                <w:rFonts w:ascii="Times New Roman" w:hAnsi="Times New Roman"/>
                <w:sz w:val="26"/>
                <w:szCs w:val="26"/>
              </w:rPr>
            </w:pPr>
            <w:r>
              <w:rPr>
                <w:rFonts w:ascii="Times New Roman" w:hAnsi="Times New Roman"/>
                <w:sz w:val="26"/>
                <w:szCs w:val="26"/>
              </w:rPr>
              <w:t>Ответственный исполнитель</w:t>
            </w:r>
            <w:r w:rsidR="00B66120">
              <w:rPr>
                <w:rFonts w:ascii="Times New Roman" w:hAnsi="Times New Roman"/>
                <w:sz w:val="26"/>
                <w:szCs w:val="26"/>
              </w:rPr>
              <w:t xml:space="preserve"> </w:t>
            </w:r>
            <w:r w:rsidR="004D1777" w:rsidRPr="001E0D1A">
              <w:rPr>
                <w:rFonts w:ascii="Times New Roman" w:hAnsi="Times New Roman"/>
                <w:sz w:val="26"/>
                <w:szCs w:val="26"/>
              </w:rPr>
              <w:t>П</w:t>
            </w:r>
            <w:r w:rsidR="00511ECD" w:rsidRPr="001E0D1A">
              <w:rPr>
                <w:rFonts w:ascii="Times New Roman" w:hAnsi="Times New Roman"/>
                <w:sz w:val="26"/>
                <w:szCs w:val="26"/>
              </w:rPr>
              <w:t>рограммы</w:t>
            </w:r>
          </w:p>
        </w:tc>
        <w:tc>
          <w:tcPr>
            <w:tcW w:w="3556" w:type="pct"/>
            <w:tcBorders>
              <w:top w:val="single" w:sz="4" w:space="0" w:color="000000"/>
              <w:left w:val="single" w:sz="4" w:space="0" w:color="000000"/>
              <w:bottom w:val="single" w:sz="4" w:space="0" w:color="000000"/>
              <w:right w:val="single" w:sz="4" w:space="0" w:color="000000"/>
            </w:tcBorders>
          </w:tcPr>
          <w:p w:rsidR="00511ECD" w:rsidRPr="00722763" w:rsidRDefault="00C353C4" w:rsidP="00C353C4">
            <w:pPr>
              <w:spacing w:after="0" w:line="360" w:lineRule="auto"/>
              <w:rPr>
                <w:rFonts w:ascii="Times New Roman" w:hAnsi="Times New Roman"/>
                <w:sz w:val="26"/>
                <w:szCs w:val="26"/>
              </w:rPr>
            </w:pPr>
            <w:r>
              <w:rPr>
                <w:rFonts w:ascii="Times New Roman" w:hAnsi="Times New Roman"/>
                <w:color w:val="000000"/>
                <w:sz w:val="26"/>
                <w:szCs w:val="26"/>
                <w:shd w:val="clear" w:color="auto" w:fill="FFFFFF"/>
              </w:rPr>
              <w:t>Муниципальное казенное учреждение «Управление жилищно-коммунального хозяйства и обеспечения» муниципального образования «Кировск» Кировского муниципального района Ленинградской области»</w:t>
            </w:r>
          </w:p>
        </w:tc>
      </w:tr>
      <w:tr w:rsidR="00511ECD" w:rsidRPr="00637ED1" w:rsidTr="00C353C4">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511ECD" w:rsidRPr="001E0D1A" w:rsidRDefault="00511ECD" w:rsidP="001E0D1A">
            <w:pPr>
              <w:spacing w:after="0" w:line="360" w:lineRule="auto"/>
              <w:rPr>
                <w:rFonts w:ascii="Times New Roman" w:hAnsi="Times New Roman"/>
                <w:sz w:val="26"/>
                <w:szCs w:val="26"/>
              </w:rPr>
            </w:pPr>
            <w:r w:rsidRPr="001E0D1A">
              <w:rPr>
                <w:rFonts w:ascii="Times New Roman" w:hAnsi="Times New Roman"/>
                <w:sz w:val="26"/>
                <w:szCs w:val="26"/>
              </w:rPr>
              <w:t>Цел</w:t>
            </w:r>
            <w:r w:rsidR="003B2086" w:rsidRPr="001E0D1A">
              <w:rPr>
                <w:rFonts w:ascii="Times New Roman" w:hAnsi="Times New Roman"/>
                <w:sz w:val="26"/>
                <w:szCs w:val="26"/>
              </w:rPr>
              <w:t>и</w:t>
            </w:r>
            <w:r w:rsidR="00B66120">
              <w:rPr>
                <w:rFonts w:ascii="Times New Roman" w:hAnsi="Times New Roman"/>
                <w:sz w:val="26"/>
                <w:szCs w:val="26"/>
              </w:rPr>
              <w:t xml:space="preserve"> </w:t>
            </w:r>
            <w:r w:rsidR="00B15540" w:rsidRPr="001E0D1A">
              <w:rPr>
                <w:rFonts w:ascii="Times New Roman" w:hAnsi="Times New Roman"/>
                <w:sz w:val="26"/>
                <w:szCs w:val="26"/>
              </w:rPr>
              <w:t>П</w:t>
            </w:r>
            <w:r w:rsidR="009F1312" w:rsidRPr="001E0D1A">
              <w:rPr>
                <w:rFonts w:ascii="Times New Roman" w:hAnsi="Times New Roman"/>
                <w:sz w:val="26"/>
                <w:szCs w:val="26"/>
              </w:rPr>
              <w:t>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3B2086" w:rsidRPr="00722763" w:rsidRDefault="003B2086" w:rsidP="00722763">
            <w:pPr>
              <w:pStyle w:val="a8"/>
              <w:numPr>
                <w:ilvl w:val="0"/>
                <w:numId w:val="14"/>
              </w:numPr>
              <w:ind w:left="0" w:firstLine="0"/>
              <w:rPr>
                <w:rFonts w:ascii="Times New Roman" w:hAnsi="Times New Roman"/>
                <w:bCs/>
                <w:sz w:val="26"/>
                <w:szCs w:val="26"/>
              </w:rPr>
            </w:pPr>
            <w:r w:rsidRPr="00722763">
              <w:rPr>
                <w:rFonts w:ascii="Times New Roman" w:hAnsi="Times New Roman"/>
                <w:bCs/>
                <w:sz w:val="26"/>
                <w:szCs w:val="26"/>
              </w:rPr>
              <w:t>Сокращение количества дорожно-транспортных происшествий с пострадавшими;</w:t>
            </w:r>
          </w:p>
          <w:p w:rsidR="003B2086" w:rsidRPr="00722763" w:rsidRDefault="003B2086" w:rsidP="00722763">
            <w:pPr>
              <w:pStyle w:val="a8"/>
              <w:numPr>
                <w:ilvl w:val="0"/>
                <w:numId w:val="14"/>
              </w:numPr>
              <w:ind w:left="0" w:firstLine="0"/>
              <w:rPr>
                <w:rFonts w:ascii="Times New Roman" w:hAnsi="Times New Roman"/>
                <w:bCs/>
                <w:sz w:val="26"/>
                <w:szCs w:val="26"/>
              </w:rPr>
            </w:pPr>
            <w:r w:rsidRPr="00722763">
              <w:rPr>
                <w:rFonts w:ascii="Times New Roman" w:hAnsi="Times New Roman"/>
                <w:bCs/>
                <w:sz w:val="26"/>
                <w:szCs w:val="26"/>
              </w:rPr>
              <w:t xml:space="preserve">Повышение уровня правового воспитания участников дорожного движения, культуры их поведения; </w:t>
            </w:r>
          </w:p>
          <w:p w:rsidR="00B9348E" w:rsidRPr="001E0D1A" w:rsidRDefault="003B2086" w:rsidP="00722763">
            <w:pPr>
              <w:pStyle w:val="a8"/>
              <w:numPr>
                <w:ilvl w:val="0"/>
                <w:numId w:val="14"/>
              </w:numPr>
              <w:ind w:left="0" w:firstLine="0"/>
              <w:rPr>
                <w:rFonts w:ascii="Times New Roman" w:hAnsi="Times New Roman"/>
                <w:sz w:val="26"/>
                <w:szCs w:val="26"/>
              </w:rPr>
            </w:pPr>
            <w:r w:rsidRPr="00722763">
              <w:rPr>
                <w:rFonts w:ascii="Times New Roman" w:hAnsi="Times New Roman"/>
                <w:bCs/>
                <w:sz w:val="26"/>
                <w:szCs w:val="26"/>
              </w:rPr>
              <w:t>Профилактика детского дорожно-транспортного тр</w:t>
            </w:r>
            <w:r w:rsidR="001E0D1A" w:rsidRPr="00722763">
              <w:rPr>
                <w:rFonts w:ascii="Times New Roman" w:hAnsi="Times New Roman"/>
                <w:bCs/>
                <w:sz w:val="26"/>
                <w:szCs w:val="26"/>
              </w:rPr>
              <w:t>авматизма.</w:t>
            </w:r>
          </w:p>
        </w:tc>
      </w:tr>
      <w:tr w:rsidR="00B15540" w:rsidRPr="00637ED1" w:rsidTr="00C353C4">
        <w:trPr>
          <w:trHeight w:val="20"/>
        </w:trPr>
        <w:tc>
          <w:tcPr>
            <w:tcW w:w="1444" w:type="pct"/>
            <w:tcBorders>
              <w:top w:val="single" w:sz="4" w:space="0" w:color="000000"/>
              <w:left w:val="single" w:sz="4" w:space="0" w:color="000000"/>
              <w:bottom w:val="single" w:sz="4" w:space="0" w:color="000000"/>
              <w:right w:val="single" w:sz="4" w:space="0" w:color="000000"/>
            </w:tcBorders>
          </w:tcPr>
          <w:p w:rsidR="00B15540" w:rsidRPr="00EA5F7F" w:rsidRDefault="00B15540" w:rsidP="001E0D1A">
            <w:pPr>
              <w:spacing w:after="0" w:line="360" w:lineRule="auto"/>
              <w:rPr>
                <w:rFonts w:ascii="Times New Roman" w:hAnsi="Times New Roman"/>
                <w:sz w:val="26"/>
                <w:szCs w:val="26"/>
              </w:rPr>
            </w:pPr>
            <w:r w:rsidRPr="00EA5F7F">
              <w:rPr>
                <w:rFonts w:ascii="Times New Roman" w:hAnsi="Times New Roman"/>
                <w:sz w:val="26"/>
                <w:szCs w:val="26"/>
              </w:rPr>
              <w:t>Задачи Программы</w:t>
            </w:r>
          </w:p>
        </w:tc>
        <w:tc>
          <w:tcPr>
            <w:tcW w:w="3556" w:type="pct"/>
            <w:tcBorders>
              <w:top w:val="single" w:sz="4" w:space="0" w:color="000000"/>
              <w:left w:val="single" w:sz="4" w:space="0" w:color="000000"/>
              <w:bottom w:val="single" w:sz="4" w:space="0" w:color="000000"/>
              <w:right w:val="single" w:sz="4" w:space="0" w:color="000000"/>
            </w:tcBorders>
          </w:tcPr>
          <w:p w:rsidR="003B2086" w:rsidRPr="00EA5F7F" w:rsidRDefault="003B2086" w:rsidP="001E0D1A">
            <w:pPr>
              <w:pStyle w:val="a8"/>
              <w:numPr>
                <w:ilvl w:val="0"/>
                <w:numId w:val="14"/>
              </w:numPr>
              <w:ind w:left="0" w:firstLine="0"/>
              <w:rPr>
                <w:rFonts w:ascii="Times New Roman" w:hAnsi="Times New Roman"/>
                <w:bCs/>
                <w:sz w:val="26"/>
                <w:szCs w:val="26"/>
              </w:rPr>
            </w:pPr>
            <w:r w:rsidRPr="00EA5F7F">
              <w:rPr>
                <w:rFonts w:ascii="Times New Roman" w:hAnsi="Times New Roman"/>
                <w:bCs/>
                <w:sz w:val="26"/>
                <w:szCs w:val="26"/>
              </w:rPr>
              <w:t>Предупреждение опасного поведения детей дошкольного и школьного возраста, участников дорожного движения;</w:t>
            </w:r>
          </w:p>
          <w:p w:rsidR="003B2086" w:rsidRPr="00EA5F7F" w:rsidRDefault="003B2086" w:rsidP="001E0D1A">
            <w:pPr>
              <w:pStyle w:val="a8"/>
              <w:numPr>
                <w:ilvl w:val="0"/>
                <w:numId w:val="14"/>
              </w:numPr>
              <w:ind w:left="0" w:firstLine="0"/>
              <w:rPr>
                <w:rFonts w:ascii="Times New Roman" w:hAnsi="Times New Roman"/>
                <w:bCs/>
                <w:sz w:val="26"/>
                <w:szCs w:val="26"/>
              </w:rPr>
            </w:pPr>
            <w:r w:rsidRPr="00EA5F7F">
              <w:rPr>
                <w:rFonts w:ascii="Times New Roman" w:hAnsi="Times New Roman"/>
                <w:bCs/>
                <w:sz w:val="26"/>
                <w:szCs w:val="26"/>
              </w:rPr>
              <w:t xml:space="preserve">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w:t>
            </w:r>
            <w:r w:rsidRPr="00EA5F7F">
              <w:rPr>
                <w:rFonts w:ascii="Times New Roman" w:hAnsi="Times New Roman"/>
                <w:bCs/>
                <w:sz w:val="26"/>
                <w:szCs w:val="26"/>
              </w:rPr>
              <w:lastRenderedPageBreak/>
              <w:t>воспитания участников дорожного движения, культуры их поведения;</w:t>
            </w:r>
          </w:p>
          <w:p w:rsidR="00B15540" w:rsidRPr="00EA5F7F" w:rsidRDefault="003B2086" w:rsidP="001E0D1A">
            <w:pPr>
              <w:pStyle w:val="a8"/>
              <w:numPr>
                <w:ilvl w:val="0"/>
                <w:numId w:val="14"/>
              </w:numPr>
              <w:ind w:left="0" w:firstLine="0"/>
              <w:rPr>
                <w:rFonts w:ascii="Times New Roman" w:hAnsi="Times New Roman"/>
                <w:sz w:val="26"/>
                <w:szCs w:val="26"/>
              </w:rPr>
            </w:pPr>
            <w:r w:rsidRPr="00EA5F7F">
              <w:rPr>
                <w:rFonts w:ascii="Times New Roman" w:hAnsi="Times New Roman"/>
                <w:bCs/>
                <w:sz w:val="26"/>
                <w:szCs w:val="26"/>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11ECD" w:rsidRPr="00637ED1" w:rsidTr="00C353C4">
        <w:trPr>
          <w:trHeight w:val="748"/>
        </w:trPr>
        <w:tc>
          <w:tcPr>
            <w:tcW w:w="1444" w:type="pct"/>
            <w:tcBorders>
              <w:top w:val="single" w:sz="4" w:space="0" w:color="000000"/>
              <w:left w:val="single" w:sz="4" w:space="0" w:color="000000"/>
              <w:bottom w:val="single" w:sz="4" w:space="0" w:color="000000"/>
              <w:right w:val="single" w:sz="4" w:space="0" w:color="000000"/>
            </w:tcBorders>
            <w:hideMark/>
          </w:tcPr>
          <w:p w:rsidR="00511ECD" w:rsidRPr="00EA5F7F" w:rsidRDefault="00511ECD" w:rsidP="001E0D1A">
            <w:pPr>
              <w:spacing w:after="0" w:line="360" w:lineRule="auto"/>
              <w:rPr>
                <w:rFonts w:ascii="Times New Roman" w:hAnsi="Times New Roman"/>
                <w:sz w:val="26"/>
                <w:szCs w:val="26"/>
              </w:rPr>
            </w:pPr>
            <w:r w:rsidRPr="00EA5F7F">
              <w:rPr>
                <w:rFonts w:ascii="Times New Roman" w:hAnsi="Times New Roman"/>
                <w:sz w:val="26"/>
                <w:szCs w:val="26"/>
              </w:rPr>
              <w:lastRenderedPageBreak/>
              <w:t xml:space="preserve">Сроки реализации </w:t>
            </w:r>
            <w:r w:rsidR="004D1777" w:rsidRPr="00EA5F7F">
              <w:rPr>
                <w:rFonts w:ascii="Times New Roman" w:hAnsi="Times New Roman"/>
                <w:sz w:val="26"/>
                <w:szCs w:val="26"/>
              </w:rPr>
              <w:t>П</w:t>
            </w:r>
            <w:r w:rsidRPr="00EA5F7F">
              <w:rPr>
                <w:rFonts w:ascii="Times New Roman" w:hAnsi="Times New Roman"/>
                <w:sz w:val="26"/>
                <w:szCs w:val="26"/>
              </w:rPr>
              <w:t>рограммы</w:t>
            </w:r>
          </w:p>
        </w:tc>
        <w:tc>
          <w:tcPr>
            <w:tcW w:w="3556" w:type="pct"/>
            <w:tcBorders>
              <w:top w:val="single" w:sz="4" w:space="0" w:color="000000"/>
              <w:left w:val="single" w:sz="4" w:space="0" w:color="000000"/>
              <w:bottom w:val="single" w:sz="4" w:space="0" w:color="000000"/>
              <w:right w:val="single" w:sz="4" w:space="0" w:color="000000"/>
            </w:tcBorders>
          </w:tcPr>
          <w:p w:rsidR="00511ECD" w:rsidRPr="00EA5F7F" w:rsidRDefault="00511ECD" w:rsidP="001E0D1A">
            <w:pPr>
              <w:spacing w:after="0" w:line="360" w:lineRule="auto"/>
              <w:rPr>
                <w:rFonts w:ascii="Times New Roman" w:hAnsi="Times New Roman"/>
                <w:sz w:val="26"/>
                <w:szCs w:val="26"/>
              </w:rPr>
            </w:pPr>
            <w:r w:rsidRPr="00EA5F7F">
              <w:rPr>
                <w:rFonts w:ascii="Times New Roman" w:hAnsi="Times New Roman"/>
                <w:sz w:val="26"/>
                <w:szCs w:val="26"/>
              </w:rPr>
              <w:t>20</w:t>
            </w:r>
            <w:r w:rsidR="001E0D1A" w:rsidRPr="00EA5F7F">
              <w:rPr>
                <w:rFonts w:ascii="Times New Roman" w:hAnsi="Times New Roman"/>
                <w:sz w:val="26"/>
                <w:szCs w:val="26"/>
              </w:rPr>
              <w:t>20</w:t>
            </w:r>
            <w:r w:rsidRPr="00EA5F7F">
              <w:rPr>
                <w:rFonts w:ascii="Times New Roman" w:hAnsi="Times New Roman"/>
                <w:sz w:val="26"/>
                <w:szCs w:val="26"/>
              </w:rPr>
              <w:t xml:space="preserve"> – 20</w:t>
            </w:r>
            <w:r w:rsidR="001E0D1A" w:rsidRPr="00EA5F7F">
              <w:rPr>
                <w:rFonts w:ascii="Times New Roman" w:hAnsi="Times New Roman"/>
                <w:sz w:val="26"/>
                <w:szCs w:val="26"/>
              </w:rPr>
              <w:t>24</w:t>
            </w:r>
            <w:r w:rsidRPr="00EA5F7F">
              <w:rPr>
                <w:rFonts w:ascii="Times New Roman" w:hAnsi="Times New Roman"/>
                <w:sz w:val="26"/>
                <w:szCs w:val="26"/>
              </w:rPr>
              <w:t xml:space="preserve"> годы</w:t>
            </w:r>
          </w:p>
          <w:p w:rsidR="00511ECD" w:rsidRPr="00EA5F7F" w:rsidRDefault="00511ECD" w:rsidP="001E0D1A">
            <w:pPr>
              <w:pStyle w:val="a8"/>
              <w:ind w:left="0" w:firstLine="0"/>
              <w:rPr>
                <w:rFonts w:ascii="Times New Roman" w:hAnsi="Times New Roman"/>
                <w:color w:val="auto"/>
                <w:sz w:val="26"/>
                <w:szCs w:val="26"/>
              </w:rPr>
            </w:pPr>
          </w:p>
        </w:tc>
      </w:tr>
      <w:tr w:rsidR="00511ECD" w:rsidRPr="00637ED1" w:rsidTr="00C353C4">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511ECD" w:rsidRPr="00EA5F7F" w:rsidRDefault="00511ECD" w:rsidP="001E0D1A">
            <w:pPr>
              <w:spacing w:after="0" w:line="360" w:lineRule="auto"/>
              <w:rPr>
                <w:rFonts w:ascii="Times New Roman" w:hAnsi="Times New Roman"/>
                <w:sz w:val="26"/>
                <w:szCs w:val="26"/>
              </w:rPr>
            </w:pPr>
            <w:r w:rsidRPr="00EA5F7F">
              <w:rPr>
                <w:rFonts w:ascii="Times New Roman" w:hAnsi="Times New Roman"/>
                <w:sz w:val="26"/>
                <w:szCs w:val="26"/>
              </w:rPr>
              <w:t xml:space="preserve">Ожидаемые результаты реализации </w:t>
            </w:r>
            <w:r w:rsidR="004D1777" w:rsidRPr="00EA5F7F">
              <w:rPr>
                <w:rFonts w:ascii="Times New Roman" w:hAnsi="Times New Roman"/>
                <w:sz w:val="26"/>
                <w:szCs w:val="26"/>
              </w:rPr>
              <w:t>П</w:t>
            </w:r>
            <w:r w:rsidRPr="00EA5F7F">
              <w:rPr>
                <w:rFonts w:ascii="Times New Roman" w:hAnsi="Times New Roman"/>
                <w:sz w:val="26"/>
                <w:szCs w:val="26"/>
              </w:rPr>
              <w:t>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511ECD" w:rsidRPr="00EA5F7F" w:rsidRDefault="00511ECD" w:rsidP="001E0D1A">
            <w:pPr>
              <w:autoSpaceDE w:val="0"/>
              <w:autoSpaceDN w:val="0"/>
              <w:adjustRightInd w:val="0"/>
              <w:spacing w:after="0" w:line="360" w:lineRule="auto"/>
              <w:jc w:val="both"/>
              <w:rPr>
                <w:rFonts w:ascii="Times New Roman" w:hAnsi="Times New Roman"/>
                <w:bCs/>
                <w:color w:val="000000"/>
                <w:sz w:val="26"/>
                <w:szCs w:val="26"/>
              </w:rPr>
            </w:pPr>
            <w:r w:rsidRPr="00EA5F7F">
              <w:rPr>
                <w:rFonts w:ascii="Times New Roman" w:hAnsi="Times New Roman"/>
                <w:bCs/>
                <w:color w:val="000000"/>
                <w:sz w:val="26"/>
                <w:szCs w:val="26"/>
              </w:rPr>
              <w:t>-</w:t>
            </w:r>
            <w:r w:rsidR="0068538F" w:rsidRPr="00EA5F7F">
              <w:rPr>
                <w:rFonts w:ascii="Times New Roman" w:hAnsi="Times New Roman"/>
                <w:bCs/>
                <w:color w:val="000000"/>
                <w:sz w:val="26"/>
                <w:szCs w:val="26"/>
              </w:rPr>
              <w:t>С</w:t>
            </w:r>
            <w:r w:rsidRPr="00EA5F7F">
              <w:rPr>
                <w:rFonts w:ascii="Times New Roman" w:hAnsi="Times New Roman"/>
                <w:bCs/>
                <w:color w:val="000000"/>
                <w:sz w:val="26"/>
                <w:szCs w:val="26"/>
              </w:rPr>
              <w:t xml:space="preserve">окращение количества дорожно-транспортных происшествий и тяжести их последствий на территории </w:t>
            </w:r>
            <w:r w:rsidR="00C353C4">
              <w:rPr>
                <w:rFonts w:ascii="Times New Roman" w:hAnsi="Times New Roman"/>
                <w:bCs/>
                <w:color w:val="000000"/>
                <w:sz w:val="26"/>
                <w:szCs w:val="26"/>
              </w:rPr>
              <w:t>МО «Кировск» Кировского муниципального района Ленинградской области</w:t>
            </w:r>
            <w:r w:rsidR="009F1312" w:rsidRPr="00EA5F7F">
              <w:rPr>
                <w:rFonts w:ascii="Times New Roman" w:hAnsi="Times New Roman"/>
                <w:bCs/>
                <w:color w:val="000000"/>
                <w:sz w:val="26"/>
                <w:szCs w:val="26"/>
              </w:rPr>
              <w:t>;</w:t>
            </w:r>
          </w:p>
          <w:p w:rsidR="00511ECD" w:rsidRPr="00EA5F7F" w:rsidRDefault="00511ECD" w:rsidP="002B18C2">
            <w:pPr>
              <w:autoSpaceDE w:val="0"/>
              <w:autoSpaceDN w:val="0"/>
              <w:adjustRightInd w:val="0"/>
              <w:spacing w:after="0" w:line="360" w:lineRule="auto"/>
              <w:jc w:val="both"/>
              <w:rPr>
                <w:rFonts w:ascii="Times New Roman" w:hAnsi="Times New Roman"/>
                <w:sz w:val="26"/>
                <w:szCs w:val="26"/>
              </w:rPr>
            </w:pPr>
            <w:r w:rsidRPr="00EA5F7F">
              <w:rPr>
                <w:rFonts w:ascii="Times New Roman" w:hAnsi="Times New Roman"/>
                <w:bCs/>
                <w:color w:val="000000"/>
                <w:sz w:val="26"/>
                <w:szCs w:val="26"/>
              </w:rPr>
              <w:t xml:space="preserve">- </w:t>
            </w:r>
            <w:r w:rsidR="0068538F" w:rsidRPr="00EA5F7F">
              <w:rPr>
                <w:rFonts w:ascii="Times New Roman" w:hAnsi="Times New Roman"/>
                <w:bCs/>
                <w:color w:val="000000"/>
                <w:sz w:val="26"/>
                <w:szCs w:val="26"/>
              </w:rPr>
              <w:t>П</w:t>
            </w:r>
            <w:r w:rsidRPr="00EA5F7F">
              <w:rPr>
                <w:rFonts w:ascii="Times New Roman" w:hAnsi="Times New Roman"/>
                <w:bCs/>
                <w:color w:val="000000"/>
                <w:sz w:val="26"/>
                <w:szCs w:val="26"/>
              </w:rPr>
              <w:t xml:space="preserve">овышение безопасности дорожного движения на территории </w:t>
            </w:r>
            <w:r w:rsidR="002B18C2">
              <w:rPr>
                <w:rFonts w:ascii="Times New Roman" w:hAnsi="Times New Roman"/>
                <w:bCs/>
                <w:color w:val="000000"/>
                <w:sz w:val="26"/>
                <w:szCs w:val="26"/>
              </w:rPr>
              <w:t>муниципального образования</w:t>
            </w:r>
            <w:r w:rsidR="00C353C4">
              <w:rPr>
                <w:rFonts w:ascii="Times New Roman" w:hAnsi="Times New Roman"/>
                <w:bCs/>
                <w:color w:val="000000"/>
                <w:sz w:val="26"/>
                <w:szCs w:val="26"/>
              </w:rPr>
              <w:t xml:space="preserve"> «Кировск» Кировского муниципального района Ленинградской области</w:t>
            </w:r>
            <w:r w:rsidR="0068538F" w:rsidRPr="00EA5F7F">
              <w:rPr>
                <w:rFonts w:ascii="Times New Roman" w:hAnsi="Times New Roman"/>
                <w:bCs/>
                <w:color w:val="000000"/>
                <w:sz w:val="26"/>
                <w:szCs w:val="26"/>
              </w:rPr>
              <w:t>.</w:t>
            </w:r>
          </w:p>
        </w:tc>
      </w:tr>
      <w:tr w:rsidR="00FA2649" w:rsidRPr="00637ED1" w:rsidTr="00C353C4">
        <w:trPr>
          <w:trHeight w:val="20"/>
        </w:trPr>
        <w:tc>
          <w:tcPr>
            <w:tcW w:w="1444" w:type="pct"/>
            <w:tcBorders>
              <w:top w:val="single" w:sz="4" w:space="0" w:color="000000"/>
              <w:left w:val="single" w:sz="4" w:space="0" w:color="000000"/>
              <w:bottom w:val="single" w:sz="4" w:space="0" w:color="000000"/>
              <w:right w:val="single" w:sz="4" w:space="0" w:color="000000"/>
            </w:tcBorders>
          </w:tcPr>
          <w:p w:rsidR="00FA2649" w:rsidRPr="00EA5F7F" w:rsidRDefault="00FA2649" w:rsidP="001E0D1A">
            <w:pPr>
              <w:spacing w:after="0" w:line="360" w:lineRule="auto"/>
              <w:rPr>
                <w:rFonts w:ascii="Times New Roman" w:hAnsi="Times New Roman"/>
                <w:sz w:val="26"/>
                <w:szCs w:val="26"/>
              </w:rPr>
            </w:pPr>
            <w:r w:rsidRPr="00EA5F7F">
              <w:rPr>
                <w:rFonts w:ascii="Times New Roman" w:hAnsi="Times New Roman"/>
                <w:sz w:val="26"/>
                <w:szCs w:val="26"/>
              </w:rPr>
              <w:t>Предполагаемые источники и объемы финансирования</w:t>
            </w:r>
          </w:p>
        </w:tc>
        <w:tc>
          <w:tcPr>
            <w:tcW w:w="3556" w:type="pct"/>
            <w:tcBorders>
              <w:top w:val="single" w:sz="4" w:space="0" w:color="000000"/>
              <w:left w:val="single" w:sz="4" w:space="0" w:color="000000"/>
              <w:bottom w:val="single" w:sz="4" w:space="0" w:color="000000"/>
              <w:right w:val="single" w:sz="4" w:space="0" w:color="000000"/>
            </w:tcBorders>
          </w:tcPr>
          <w:p w:rsidR="00F84A2F" w:rsidRPr="00112080" w:rsidRDefault="00F84A2F" w:rsidP="001E0D1A">
            <w:pPr>
              <w:autoSpaceDE w:val="0"/>
              <w:autoSpaceDN w:val="0"/>
              <w:adjustRightInd w:val="0"/>
              <w:spacing w:after="0" w:line="360" w:lineRule="auto"/>
              <w:jc w:val="both"/>
              <w:rPr>
                <w:rFonts w:ascii="Times New Roman" w:hAnsi="Times New Roman"/>
                <w:bCs/>
                <w:color w:val="000000"/>
                <w:sz w:val="26"/>
                <w:szCs w:val="26"/>
              </w:rPr>
            </w:pPr>
            <w:r w:rsidRPr="00112080">
              <w:rPr>
                <w:rFonts w:ascii="Times New Roman" w:hAnsi="Times New Roman"/>
                <w:bCs/>
                <w:color w:val="000000"/>
                <w:sz w:val="26"/>
                <w:szCs w:val="26"/>
              </w:rPr>
              <w:t xml:space="preserve">Общий объем финансирования за счет средств местного бюджета и прочих поступлений составляет - </w:t>
            </w:r>
            <w:r w:rsidR="00BA4C4E">
              <w:rPr>
                <w:rFonts w:ascii="Times New Roman" w:hAnsi="Times New Roman"/>
                <w:bCs/>
                <w:color w:val="000000"/>
                <w:sz w:val="26"/>
                <w:szCs w:val="26"/>
              </w:rPr>
              <w:t>265</w:t>
            </w:r>
            <w:r w:rsidRPr="00112080">
              <w:rPr>
                <w:rFonts w:ascii="Times New Roman" w:hAnsi="Times New Roman"/>
                <w:bCs/>
                <w:color w:val="000000"/>
                <w:sz w:val="26"/>
                <w:szCs w:val="26"/>
              </w:rPr>
              <w:t xml:space="preserve"> тысяч рублей, в том числе по годам:</w:t>
            </w:r>
          </w:p>
          <w:p w:rsidR="00FA2649" w:rsidRPr="00112080" w:rsidRDefault="00FA2649" w:rsidP="001E0D1A">
            <w:pPr>
              <w:autoSpaceDE w:val="0"/>
              <w:autoSpaceDN w:val="0"/>
              <w:adjustRightInd w:val="0"/>
              <w:spacing w:after="0" w:line="360" w:lineRule="auto"/>
              <w:jc w:val="both"/>
              <w:rPr>
                <w:rFonts w:ascii="Times New Roman" w:hAnsi="Times New Roman"/>
                <w:bCs/>
                <w:color w:val="000000"/>
                <w:sz w:val="26"/>
                <w:szCs w:val="26"/>
              </w:rPr>
            </w:pPr>
            <w:r w:rsidRPr="00112080">
              <w:rPr>
                <w:rFonts w:ascii="Times New Roman" w:hAnsi="Times New Roman"/>
                <w:bCs/>
                <w:color w:val="000000"/>
                <w:sz w:val="26"/>
                <w:szCs w:val="26"/>
              </w:rPr>
              <w:t>20</w:t>
            </w:r>
            <w:r w:rsidR="0025733E" w:rsidRPr="00112080">
              <w:rPr>
                <w:rFonts w:ascii="Times New Roman" w:hAnsi="Times New Roman"/>
                <w:bCs/>
                <w:color w:val="000000"/>
                <w:sz w:val="26"/>
                <w:szCs w:val="26"/>
              </w:rPr>
              <w:t>20 –</w:t>
            </w:r>
            <w:r w:rsidR="00112080" w:rsidRPr="00112080">
              <w:rPr>
                <w:rFonts w:ascii="Times New Roman" w:eastAsia="Times New Roman" w:hAnsi="Times New Roman"/>
                <w:sz w:val="24"/>
                <w:szCs w:val="24"/>
                <w:lang w:eastAsia="ru-RU"/>
              </w:rPr>
              <w:t>4</w:t>
            </w:r>
            <w:r w:rsidR="00BA4C4E">
              <w:rPr>
                <w:rFonts w:ascii="Times New Roman" w:eastAsia="Times New Roman" w:hAnsi="Times New Roman"/>
                <w:sz w:val="24"/>
                <w:szCs w:val="24"/>
                <w:lang w:eastAsia="ru-RU"/>
              </w:rPr>
              <w:t>9</w:t>
            </w:r>
            <w:r w:rsidR="0090773A" w:rsidRPr="00112080">
              <w:rPr>
                <w:rFonts w:ascii="Times New Roman" w:hAnsi="Times New Roman"/>
                <w:bCs/>
                <w:color w:val="000000"/>
                <w:sz w:val="26"/>
                <w:szCs w:val="26"/>
              </w:rPr>
              <w:t xml:space="preserve"> тыс. рублей</w:t>
            </w:r>
          </w:p>
          <w:p w:rsidR="00FA2649" w:rsidRPr="00112080" w:rsidRDefault="0025733E" w:rsidP="001E0D1A">
            <w:pPr>
              <w:autoSpaceDE w:val="0"/>
              <w:autoSpaceDN w:val="0"/>
              <w:adjustRightInd w:val="0"/>
              <w:spacing w:after="0" w:line="360" w:lineRule="auto"/>
              <w:jc w:val="both"/>
              <w:rPr>
                <w:rFonts w:ascii="Times New Roman" w:hAnsi="Times New Roman"/>
                <w:bCs/>
                <w:color w:val="000000"/>
                <w:sz w:val="26"/>
                <w:szCs w:val="26"/>
              </w:rPr>
            </w:pPr>
            <w:r w:rsidRPr="00112080">
              <w:rPr>
                <w:rFonts w:ascii="Times New Roman" w:hAnsi="Times New Roman"/>
                <w:bCs/>
                <w:color w:val="000000"/>
                <w:sz w:val="26"/>
                <w:szCs w:val="26"/>
              </w:rPr>
              <w:t xml:space="preserve">2021 – </w:t>
            </w:r>
            <w:r w:rsidR="00112080" w:rsidRPr="00112080">
              <w:rPr>
                <w:rFonts w:ascii="Times New Roman" w:eastAsia="Times New Roman" w:hAnsi="Times New Roman"/>
                <w:sz w:val="24"/>
                <w:szCs w:val="24"/>
                <w:lang w:eastAsia="ru-RU"/>
              </w:rPr>
              <w:t>54</w:t>
            </w:r>
            <w:r w:rsidR="00BA4C4E">
              <w:rPr>
                <w:rFonts w:ascii="Times New Roman" w:eastAsia="Times New Roman" w:hAnsi="Times New Roman"/>
                <w:sz w:val="24"/>
                <w:szCs w:val="24"/>
                <w:lang w:eastAsia="ru-RU"/>
              </w:rPr>
              <w:t xml:space="preserve"> </w:t>
            </w:r>
            <w:r w:rsidR="0090773A" w:rsidRPr="00112080">
              <w:rPr>
                <w:rFonts w:ascii="Times New Roman" w:hAnsi="Times New Roman"/>
                <w:bCs/>
                <w:color w:val="000000"/>
                <w:sz w:val="26"/>
                <w:szCs w:val="26"/>
              </w:rPr>
              <w:t>тыс. рублей</w:t>
            </w:r>
          </w:p>
          <w:p w:rsidR="00FA2649" w:rsidRPr="00112080" w:rsidRDefault="0025733E" w:rsidP="001E0D1A">
            <w:pPr>
              <w:autoSpaceDE w:val="0"/>
              <w:autoSpaceDN w:val="0"/>
              <w:adjustRightInd w:val="0"/>
              <w:spacing w:after="0" w:line="360" w:lineRule="auto"/>
              <w:jc w:val="both"/>
              <w:rPr>
                <w:rFonts w:ascii="Times New Roman" w:hAnsi="Times New Roman"/>
                <w:bCs/>
                <w:color w:val="000000"/>
                <w:sz w:val="26"/>
                <w:szCs w:val="26"/>
              </w:rPr>
            </w:pPr>
            <w:r w:rsidRPr="00112080">
              <w:rPr>
                <w:rFonts w:ascii="Times New Roman" w:hAnsi="Times New Roman"/>
                <w:bCs/>
                <w:color w:val="000000"/>
                <w:sz w:val="26"/>
                <w:szCs w:val="26"/>
              </w:rPr>
              <w:t xml:space="preserve">2022 </w:t>
            </w:r>
            <w:r w:rsidR="0090773A" w:rsidRPr="00112080">
              <w:rPr>
                <w:rFonts w:ascii="Times New Roman" w:hAnsi="Times New Roman"/>
                <w:bCs/>
                <w:color w:val="000000"/>
                <w:sz w:val="26"/>
                <w:szCs w:val="26"/>
              </w:rPr>
              <w:t xml:space="preserve">- </w:t>
            </w:r>
            <w:r w:rsidR="00112080" w:rsidRPr="00112080">
              <w:rPr>
                <w:rFonts w:ascii="Times New Roman" w:eastAsia="Times New Roman" w:hAnsi="Times New Roman"/>
                <w:sz w:val="24"/>
                <w:szCs w:val="24"/>
                <w:lang w:eastAsia="ru-RU"/>
              </w:rPr>
              <w:t>54</w:t>
            </w:r>
            <w:r w:rsidR="00BA4C4E">
              <w:rPr>
                <w:rFonts w:ascii="Times New Roman" w:eastAsia="Times New Roman" w:hAnsi="Times New Roman"/>
                <w:sz w:val="24"/>
                <w:szCs w:val="24"/>
                <w:lang w:eastAsia="ru-RU"/>
              </w:rPr>
              <w:t xml:space="preserve"> </w:t>
            </w:r>
            <w:r w:rsidR="0090773A" w:rsidRPr="00112080">
              <w:rPr>
                <w:rFonts w:ascii="Times New Roman" w:hAnsi="Times New Roman"/>
                <w:bCs/>
                <w:color w:val="000000"/>
                <w:sz w:val="26"/>
                <w:szCs w:val="26"/>
              </w:rPr>
              <w:t>тыс. рублей</w:t>
            </w:r>
          </w:p>
          <w:p w:rsidR="00FA2649" w:rsidRPr="00112080" w:rsidRDefault="0025733E" w:rsidP="001E0D1A">
            <w:pPr>
              <w:autoSpaceDE w:val="0"/>
              <w:autoSpaceDN w:val="0"/>
              <w:adjustRightInd w:val="0"/>
              <w:spacing w:after="0" w:line="360" w:lineRule="auto"/>
              <w:jc w:val="both"/>
              <w:rPr>
                <w:rFonts w:ascii="Times New Roman" w:hAnsi="Times New Roman"/>
                <w:bCs/>
                <w:color w:val="000000"/>
                <w:sz w:val="26"/>
                <w:szCs w:val="26"/>
              </w:rPr>
            </w:pPr>
            <w:r w:rsidRPr="00112080">
              <w:rPr>
                <w:rFonts w:ascii="Times New Roman" w:hAnsi="Times New Roman"/>
                <w:bCs/>
                <w:color w:val="000000"/>
                <w:sz w:val="26"/>
                <w:szCs w:val="26"/>
              </w:rPr>
              <w:t xml:space="preserve">2023 </w:t>
            </w:r>
            <w:r w:rsidR="00112080" w:rsidRPr="00112080">
              <w:rPr>
                <w:rFonts w:ascii="Times New Roman" w:hAnsi="Times New Roman"/>
                <w:bCs/>
                <w:color w:val="000000"/>
                <w:sz w:val="26"/>
                <w:szCs w:val="26"/>
              </w:rPr>
              <w:t>–</w:t>
            </w:r>
            <w:r w:rsidR="00112080" w:rsidRPr="00112080">
              <w:rPr>
                <w:rFonts w:ascii="Times New Roman" w:eastAsia="Times New Roman" w:hAnsi="Times New Roman"/>
                <w:sz w:val="24"/>
                <w:szCs w:val="24"/>
                <w:lang w:eastAsia="ru-RU"/>
              </w:rPr>
              <w:t>54</w:t>
            </w:r>
            <w:r w:rsidR="00BA4C4E">
              <w:rPr>
                <w:rFonts w:ascii="Times New Roman" w:eastAsia="Times New Roman" w:hAnsi="Times New Roman"/>
                <w:sz w:val="24"/>
                <w:szCs w:val="24"/>
                <w:lang w:eastAsia="ru-RU"/>
              </w:rPr>
              <w:t xml:space="preserve"> </w:t>
            </w:r>
            <w:r w:rsidR="0090773A" w:rsidRPr="00112080">
              <w:rPr>
                <w:rFonts w:ascii="Times New Roman" w:hAnsi="Times New Roman"/>
                <w:bCs/>
                <w:color w:val="000000"/>
                <w:sz w:val="26"/>
                <w:szCs w:val="26"/>
              </w:rPr>
              <w:t>тыс. рублей</w:t>
            </w:r>
          </w:p>
          <w:p w:rsidR="00FA2649" w:rsidRPr="00EA5F7F" w:rsidRDefault="0025733E" w:rsidP="001E0D1A">
            <w:pPr>
              <w:autoSpaceDE w:val="0"/>
              <w:autoSpaceDN w:val="0"/>
              <w:adjustRightInd w:val="0"/>
              <w:spacing w:after="0" w:line="360" w:lineRule="auto"/>
              <w:jc w:val="both"/>
              <w:rPr>
                <w:rFonts w:ascii="Times New Roman" w:hAnsi="Times New Roman"/>
                <w:bCs/>
                <w:color w:val="000000"/>
                <w:sz w:val="26"/>
                <w:szCs w:val="26"/>
              </w:rPr>
            </w:pPr>
            <w:r w:rsidRPr="00112080">
              <w:rPr>
                <w:rFonts w:ascii="Times New Roman" w:hAnsi="Times New Roman"/>
                <w:bCs/>
                <w:color w:val="000000"/>
                <w:sz w:val="26"/>
                <w:szCs w:val="26"/>
              </w:rPr>
              <w:t xml:space="preserve">2024 </w:t>
            </w:r>
            <w:r w:rsidR="00112080" w:rsidRPr="00112080">
              <w:rPr>
                <w:rFonts w:ascii="Times New Roman" w:hAnsi="Times New Roman"/>
                <w:bCs/>
                <w:color w:val="000000"/>
                <w:sz w:val="26"/>
                <w:szCs w:val="26"/>
              </w:rPr>
              <w:t>–</w:t>
            </w:r>
            <w:r w:rsidR="00112080" w:rsidRPr="00112080">
              <w:rPr>
                <w:rFonts w:ascii="Times New Roman" w:eastAsia="Times New Roman" w:hAnsi="Times New Roman"/>
                <w:sz w:val="24"/>
                <w:szCs w:val="24"/>
                <w:lang w:eastAsia="ru-RU"/>
              </w:rPr>
              <w:t>54</w:t>
            </w:r>
            <w:r w:rsidR="00BA4C4E">
              <w:rPr>
                <w:rFonts w:ascii="Times New Roman" w:eastAsia="Times New Roman" w:hAnsi="Times New Roman"/>
                <w:sz w:val="24"/>
                <w:szCs w:val="24"/>
                <w:lang w:eastAsia="ru-RU"/>
              </w:rPr>
              <w:t xml:space="preserve"> </w:t>
            </w:r>
            <w:r w:rsidR="0090773A" w:rsidRPr="00112080">
              <w:rPr>
                <w:rFonts w:ascii="Times New Roman" w:hAnsi="Times New Roman"/>
                <w:bCs/>
                <w:color w:val="000000"/>
                <w:sz w:val="26"/>
                <w:szCs w:val="26"/>
              </w:rPr>
              <w:t>тыс. рублей</w:t>
            </w:r>
          </w:p>
        </w:tc>
      </w:tr>
    </w:tbl>
    <w:p w:rsidR="00597CA3" w:rsidRDefault="00597CA3" w:rsidP="00F7374D">
      <w:pPr>
        <w:tabs>
          <w:tab w:val="center" w:pos="4677"/>
        </w:tabs>
        <w:spacing w:after="160" w:line="259" w:lineRule="auto"/>
        <w:rPr>
          <w:rFonts w:ascii="Times New Roman" w:eastAsia="Times New Roman" w:hAnsi="Times New Roman"/>
          <w:sz w:val="28"/>
          <w:szCs w:val="28"/>
        </w:rPr>
      </w:pPr>
      <w:r>
        <w:rPr>
          <w:sz w:val="28"/>
          <w:szCs w:val="28"/>
        </w:rPr>
        <w:br w:type="page"/>
      </w:r>
      <w:bookmarkStart w:id="0" w:name="_GoBack"/>
      <w:bookmarkEnd w:id="0"/>
    </w:p>
    <w:p w:rsidR="00597CA3" w:rsidRPr="0008595E" w:rsidRDefault="009008CD" w:rsidP="003156AB">
      <w:pPr>
        <w:pStyle w:val="a6"/>
        <w:ind w:firstLine="709"/>
        <w:jc w:val="both"/>
        <w:rPr>
          <w:sz w:val="32"/>
          <w:szCs w:val="30"/>
        </w:rPr>
      </w:pPr>
      <w:bookmarkStart w:id="1" w:name="_Toc5801500"/>
      <w:r w:rsidRPr="0008595E">
        <w:rPr>
          <w:caps w:val="0"/>
          <w:sz w:val="32"/>
          <w:szCs w:val="30"/>
        </w:rPr>
        <w:lastRenderedPageBreak/>
        <w:t>1</w:t>
      </w:r>
      <w:r w:rsidR="00160976">
        <w:rPr>
          <w:caps w:val="0"/>
          <w:sz w:val="32"/>
          <w:szCs w:val="30"/>
        </w:rPr>
        <w:t>.</w:t>
      </w:r>
      <w:r w:rsidRPr="0008595E">
        <w:rPr>
          <w:caps w:val="0"/>
          <w:sz w:val="32"/>
          <w:szCs w:val="30"/>
        </w:rPr>
        <w:t xml:space="preserve"> </w:t>
      </w:r>
      <w:bookmarkEnd w:id="1"/>
      <w:r w:rsidRPr="0008595E">
        <w:rPr>
          <w:caps w:val="0"/>
          <w:sz w:val="32"/>
          <w:szCs w:val="30"/>
        </w:rPr>
        <w:t xml:space="preserve">Характеристика текущего состояния в сфере безопасности дорожного движения на территории </w:t>
      </w:r>
      <w:r w:rsidR="002B18C2">
        <w:rPr>
          <w:caps w:val="0"/>
          <w:sz w:val="32"/>
          <w:szCs w:val="30"/>
        </w:rPr>
        <w:t>муниципального образования</w:t>
      </w:r>
      <w:r w:rsidR="00C353C4" w:rsidRPr="00C353C4">
        <w:rPr>
          <w:caps w:val="0"/>
          <w:sz w:val="32"/>
          <w:szCs w:val="30"/>
        </w:rPr>
        <w:t xml:space="preserve"> «Кировск» Кировского муниципального района Ленинградской области</w:t>
      </w:r>
    </w:p>
    <w:p w:rsidR="002745B6" w:rsidRDefault="002745B6" w:rsidP="002745B6">
      <w:pPr>
        <w:pStyle w:val="afc"/>
        <w:widowControl w:val="0"/>
        <w:suppressAutoHyphens w:val="0"/>
        <w:spacing w:before="0" w:after="0" w:line="360" w:lineRule="auto"/>
        <w:ind w:firstLine="708"/>
        <w:jc w:val="both"/>
        <w:rPr>
          <w:rFonts w:ascii="Times New Roman" w:hAnsi="Times New Roman"/>
          <w:sz w:val="26"/>
          <w:szCs w:val="26"/>
        </w:rPr>
      </w:pPr>
      <w:r w:rsidRPr="0013472B">
        <w:rPr>
          <w:rFonts w:ascii="Times New Roman" w:hAnsi="Times New Roman"/>
          <w:sz w:val="26"/>
          <w:szCs w:val="26"/>
        </w:rPr>
        <w:t>Согласно данным</w:t>
      </w:r>
      <w:r w:rsidRPr="0013472B">
        <w:rPr>
          <w:rStyle w:val="affa"/>
          <w:rFonts w:ascii="Times New Roman" w:hAnsi="Times New Roman"/>
          <w:sz w:val="26"/>
          <w:szCs w:val="26"/>
        </w:rPr>
        <w:footnoteReference w:id="2"/>
      </w:r>
      <w:r w:rsidRPr="0013472B">
        <w:rPr>
          <w:rFonts w:ascii="Times New Roman" w:hAnsi="Times New Roman"/>
          <w:sz w:val="26"/>
          <w:szCs w:val="26"/>
        </w:rPr>
        <w:t xml:space="preserve"> на территории </w:t>
      </w:r>
      <w:r>
        <w:rPr>
          <w:rFonts w:ascii="Times New Roman" w:hAnsi="Times New Roman"/>
          <w:sz w:val="26"/>
          <w:szCs w:val="26"/>
        </w:rPr>
        <w:t>МО «Кировс</w:t>
      </w:r>
      <w:r w:rsidR="00854BD4">
        <w:rPr>
          <w:rFonts w:ascii="Times New Roman" w:hAnsi="Times New Roman"/>
          <w:sz w:val="26"/>
          <w:szCs w:val="26"/>
        </w:rPr>
        <w:t>к</w:t>
      </w:r>
      <w:r>
        <w:rPr>
          <w:rFonts w:ascii="Times New Roman" w:hAnsi="Times New Roman"/>
          <w:sz w:val="26"/>
          <w:szCs w:val="26"/>
        </w:rPr>
        <w:t>»</w:t>
      </w:r>
      <w:r w:rsidRPr="0013472B">
        <w:rPr>
          <w:rFonts w:ascii="Times New Roman" w:hAnsi="Times New Roman"/>
          <w:sz w:val="26"/>
          <w:szCs w:val="26"/>
        </w:rPr>
        <w:t xml:space="preserve"> происходит около 12,2% всех дорожно-транспортных происшествий, случающихся в Кировском районе Ленинградской области (</w:t>
      </w:r>
      <w:r w:rsidRPr="00D97119">
        <w:rPr>
          <w:rFonts w:ascii="Times New Roman" w:hAnsi="Times New Roman"/>
          <w:sz w:val="26"/>
          <w:szCs w:val="26"/>
        </w:rPr>
        <w:t>таблица</w:t>
      </w:r>
      <w:r>
        <w:rPr>
          <w:rFonts w:ascii="Times New Roman" w:hAnsi="Times New Roman"/>
          <w:sz w:val="26"/>
          <w:szCs w:val="26"/>
        </w:rPr>
        <w:t xml:space="preserve"> 1</w:t>
      </w:r>
      <w:r w:rsidRPr="0013472B">
        <w:rPr>
          <w:rFonts w:ascii="Times New Roman" w:hAnsi="Times New Roman"/>
          <w:sz w:val="26"/>
          <w:szCs w:val="26"/>
        </w:rPr>
        <w:t>).</w:t>
      </w:r>
    </w:p>
    <w:p w:rsidR="002745B6" w:rsidRPr="0013472B" w:rsidRDefault="002745B6" w:rsidP="002745B6">
      <w:pPr>
        <w:pStyle w:val="aff6"/>
        <w:rPr>
          <w:vanish/>
        </w:rPr>
      </w:pPr>
      <w:r w:rsidRPr="00D97119">
        <w:t xml:space="preserve">Таблица </w:t>
      </w:r>
      <w:r>
        <w:t>1</w:t>
      </w:r>
      <w:r w:rsidRPr="0013472B">
        <w:t xml:space="preserve"> – Динамика количества ДТП зафиксированных на территории </w:t>
      </w:r>
      <w:r>
        <w:t>МО «</w:t>
      </w:r>
      <w:r w:rsidR="00904E99">
        <w:t>Кировск</w:t>
      </w:r>
      <w:r>
        <w:t>»</w:t>
      </w:r>
      <w:r w:rsidRPr="0013472B">
        <w:t xml:space="preserve"> и Кировского района Ленинградской области </w:t>
      </w:r>
    </w:p>
    <w:tbl>
      <w:tblPr>
        <w:tblStyle w:val="a3"/>
        <w:tblW w:w="9475" w:type="dxa"/>
        <w:tblLayout w:type="fixed"/>
        <w:tblLook w:val="04A0"/>
      </w:tblPr>
      <w:tblGrid>
        <w:gridCol w:w="4673"/>
        <w:gridCol w:w="851"/>
        <w:gridCol w:w="992"/>
        <w:gridCol w:w="992"/>
        <w:gridCol w:w="992"/>
        <w:gridCol w:w="975"/>
      </w:tblGrid>
      <w:tr w:rsidR="002745B6" w:rsidRPr="000F6821" w:rsidTr="003607BA">
        <w:trPr>
          <w:trHeight w:val="20"/>
        </w:trPr>
        <w:tc>
          <w:tcPr>
            <w:tcW w:w="4673" w:type="dxa"/>
            <w:vMerge w:val="restart"/>
            <w:shd w:val="clear" w:color="auto" w:fill="auto"/>
            <w:vAlign w:val="center"/>
          </w:tcPr>
          <w:p w:rsidR="002745B6" w:rsidRPr="000F6821" w:rsidRDefault="002745B6" w:rsidP="002745B6">
            <w:pPr>
              <w:widowControl w:val="0"/>
              <w:ind w:firstLine="0"/>
              <w:jc w:val="center"/>
            </w:pPr>
          </w:p>
        </w:tc>
        <w:tc>
          <w:tcPr>
            <w:tcW w:w="4802" w:type="dxa"/>
            <w:gridSpan w:val="5"/>
            <w:shd w:val="clear" w:color="auto" w:fill="auto"/>
            <w:vAlign w:val="center"/>
          </w:tcPr>
          <w:p w:rsidR="002745B6" w:rsidRPr="000F6821" w:rsidRDefault="002745B6" w:rsidP="002745B6">
            <w:pPr>
              <w:widowControl w:val="0"/>
              <w:ind w:firstLine="0"/>
              <w:jc w:val="center"/>
            </w:pPr>
            <w:r w:rsidRPr="000F6821">
              <w:t>Количество ДТП</w:t>
            </w:r>
          </w:p>
        </w:tc>
      </w:tr>
      <w:tr w:rsidR="002745B6" w:rsidRPr="000F6821" w:rsidTr="003607BA">
        <w:trPr>
          <w:trHeight w:val="20"/>
        </w:trPr>
        <w:tc>
          <w:tcPr>
            <w:tcW w:w="4673" w:type="dxa"/>
            <w:vMerge/>
            <w:shd w:val="clear" w:color="auto" w:fill="auto"/>
            <w:vAlign w:val="center"/>
          </w:tcPr>
          <w:p w:rsidR="002745B6" w:rsidRPr="000F6821" w:rsidRDefault="002745B6" w:rsidP="002745B6">
            <w:pPr>
              <w:widowControl w:val="0"/>
              <w:ind w:firstLine="0"/>
              <w:jc w:val="center"/>
            </w:pPr>
          </w:p>
        </w:tc>
        <w:tc>
          <w:tcPr>
            <w:tcW w:w="851" w:type="dxa"/>
            <w:shd w:val="clear" w:color="auto" w:fill="auto"/>
            <w:vAlign w:val="center"/>
          </w:tcPr>
          <w:p w:rsidR="002745B6" w:rsidRPr="000F6821" w:rsidRDefault="002745B6" w:rsidP="002745B6">
            <w:pPr>
              <w:widowControl w:val="0"/>
              <w:ind w:firstLine="0"/>
              <w:jc w:val="center"/>
            </w:pPr>
            <w:r w:rsidRPr="000F6821">
              <w:t>2015</w:t>
            </w:r>
          </w:p>
        </w:tc>
        <w:tc>
          <w:tcPr>
            <w:tcW w:w="992" w:type="dxa"/>
            <w:shd w:val="clear" w:color="auto" w:fill="auto"/>
            <w:vAlign w:val="center"/>
          </w:tcPr>
          <w:p w:rsidR="002745B6" w:rsidRPr="000F6821" w:rsidRDefault="002745B6" w:rsidP="002745B6">
            <w:pPr>
              <w:widowControl w:val="0"/>
              <w:ind w:firstLine="0"/>
              <w:jc w:val="center"/>
            </w:pPr>
            <w:r w:rsidRPr="000F6821">
              <w:t>2016</w:t>
            </w:r>
          </w:p>
        </w:tc>
        <w:tc>
          <w:tcPr>
            <w:tcW w:w="992" w:type="dxa"/>
            <w:shd w:val="clear" w:color="auto" w:fill="auto"/>
            <w:vAlign w:val="center"/>
          </w:tcPr>
          <w:p w:rsidR="002745B6" w:rsidRPr="000F6821" w:rsidRDefault="002745B6" w:rsidP="002745B6">
            <w:pPr>
              <w:widowControl w:val="0"/>
              <w:ind w:firstLine="0"/>
              <w:jc w:val="center"/>
            </w:pPr>
            <w:r w:rsidRPr="000F6821">
              <w:t>2017</w:t>
            </w:r>
          </w:p>
        </w:tc>
        <w:tc>
          <w:tcPr>
            <w:tcW w:w="992" w:type="dxa"/>
            <w:shd w:val="clear" w:color="auto" w:fill="auto"/>
            <w:vAlign w:val="center"/>
          </w:tcPr>
          <w:p w:rsidR="002745B6" w:rsidRPr="000F6821" w:rsidRDefault="002745B6" w:rsidP="002745B6">
            <w:pPr>
              <w:widowControl w:val="0"/>
              <w:ind w:firstLine="0"/>
              <w:jc w:val="center"/>
            </w:pPr>
            <w:r w:rsidRPr="000F6821">
              <w:t>2018</w:t>
            </w:r>
          </w:p>
        </w:tc>
        <w:tc>
          <w:tcPr>
            <w:tcW w:w="975" w:type="dxa"/>
            <w:shd w:val="clear" w:color="auto" w:fill="auto"/>
            <w:vAlign w:val="center"/>
          </w:tcPr>
          <w:p w:rsidR="002745B6" w:rsidRPr="000F6821" w:rsidRDefault="002745B6" w:rsidP="002745B6">
            <w:pPr>
              <w:widowControl w:val="0"/>
              <w:ind w:firstLine="0"/>
              <w:jc w:val="center"/>
              <w:rPr>
                <w:lang w:val="en-US"/>
              </w:rPr>
            </w:pPr>
            <w:r w:rsidRPr="000F6821">
              <w:t>2019</w:t>
            </w:r>
            <w:r w:rsidRPr="000F6821">
              <w:rPr>
                <w:lang w:val="en-US"/>
              </w:rPr>
              <w:t>*</w:t>
            </w:r>
          </w:p>
        </w:tc>
      </w:tr>
      <w:tr w:rsidR="002745B6" w:rsidRPr="000F6821" w:rsidTr="003607BA">
        <w:trPr>
          <w:trHeight w:val="20"/>
        </w:trPr>
        <w:tc>
          <w:tcPr>
            <w:tcW w:w="4673" w:type="dxa"/>
            <w:vAlign w:val="center"/>
          </w:tcPr>
          <w:p w:rsidR="002745B6" w:rsidRPr="000F6821" w:rsidRDefault="002745B6" w:rsidP="002745B6">
            <w:pPr>
              <w:widowControl w:val="0"/>
              <w:ind w:firstLine="0"/>
              <w:jc w:val="center"/>
            </w:pPr>
            <w:r w:rsidRPr="000F6821">
              <w:t>Кировский район</w:t>
            </w:r>
          </w:p>
        </w:tc>
        <w:tc>
          <w:tcPr>
            <w:tcW w:w="851" w:type="dxa"/>
            <w:vAlign w:val="center"/>
          </w:tcPr>
          <w:p w:rsidR="002745B6" w:rsidRPr="000F6821" w:rsidRDefault="002745B6" w:rsidP="002745B6">
            <w:pPr>
              <w:widowControl w:val="0"/>
              <w:ind w:firstLine="0"/>
              <w:jc w:val="center"/>
            </w:pPr>
            <w:r w:rsidRPr="000F6821">
              <w:t>180</w:t>
            </w:r>
          </w:p>
        </w:tc>
        <w:tc>
          <w:tcPr>
            <w:tcW w:w="992" w:type="dxa"/>
            <w:vAlign w:val="center"/>
          </w:tcPr>
          <w:p w:rsidR="002745B6" w:rsidRPr="000F6821" w:rsidRDefault="002745B6" w:rsidP="002745B6">
            <w:pPr>
              <w:widowControl w:val="0"/>
              <w:ind w:firstLine="0"/>
              <w:jc w:val="center"/>
            </w:pPr>
            <w:r w:rsidRPr="000F6821">
              <w:t>153</w:t>
            </w:r>
          </w:p>
        </w:tc>
        <w:tc>
          <w:tcPr>
            <w:tcW w:w="992" w:type="dxa"/>
            <w:vAlign w:val="center"/>
          </w:tcPr>
          <w:p w:rsidR="002745B6" w:rsidRPr="000F6821" w:rsidRDefault="002745B6" w:rsidP="002745B6">
            <w:pPr>
              <w:widowControl w:val="0"/>
              <w:ind w:firstLine="0"/>
              <w:jc w:val="center"/>
            </w:pPr>
            <w:r w:rsidRPr="000F6821">
              <w:t>133</w:t>
            </w:r>
          </w:p>
        </w:tc>
        <w:tc>
          <w:tcPr>
            <w:tcW w:w="992" w:type="dxa"/>
            <w:vAlign w:val="center"/>
          </w:tcPr>
          <w:p w:rsidR="002745B6" w:rsidRPr="000F6821" w:rsidRDefault="002745B6" w:rsidP="002745B6">
            <w:pPr>
              <w:widowControl w:val="0"/>
              <w:ind w:firstLine="0"/>
              <w:jc w:val="center"/>
            </w:pPr>
            <w:r w:rsidRPr="000F6821">
              <w:t>158</w:t>
            </w:r>
          </w:p>
        </w:tc>
        <w:tc>
          <w:tcPr>
            <w:tcW w:w="975" w:type="dxa"/>
            <w:vAlign w:val="center"/>
          </w:tcPr>
          <w:p w:rsidR="002745B6" w:rsidRPr="000F6821" w:rsidRDefault="002745B6" w:rsidP="002745B6">
            <w:pPr>
              <w:widowControl w:val="0"/>
              <w:ind w:firstLine="0"/>
              <w:jc w:val="center"/>
            </w:pPr>
            <w:r w:rsidRPr="000F6821">
              <w:t>85</w:t>
            </w:r>
          </w:p>
        </w:tc>
      </w:tr>
      <w:tr w:rsidR="002745B6" w:rsidRPr="000F6821" w:rsidTr="003607BA">
        <w:trPr>
          <w:trHeight w:val="20"/>
        </w:trPr>
        <w:tc>
          <w:tcPr>
            <w:tcW w:w="4673" w:type="dxa"/>
            <w:vAlign w:val="center"/>
          </w:tcPr>
          <w:p w:rsidR="002745B6" w:rsidRPr="000F6821" w:rsidRDefault="002745B6" w:rsidP="002745B6">
            <w:pPr>
              <w:widowControl w:val="0"/>
              <w:ind w:firstLine="0"/>
              <w:jc w:val="center"/>
            </w:pPr>
            <w:r>
              <w:t>МО «</w:t>
            </w:r>
            <w:r w:rsidR="0010327E">
              <w:t>Кировск</w:t>
            </w:r>
            <w:r>
              <w:t>»</w:t>
            </w:r>
          </w:p>
        </w:tc>
        <w:tc>
          <w:tcPr>
            <w:tcW w:w="851" w:type="dxa"/>
            <w:vAlign w:val="center"/>
          </w:tcPr>
          <w:p w:rsidR="002745B6" w:rsidRPr="000F6821" w:rsidRDefault="002745B6" w:rsidP="002745B6">
            <w:pPr>
              <w:widowControl w:val="0"/>
              <w:ind w:firstLine="0"/>
              <w:jc w:val="center"/>
              <w:rPr>
                <w:lang w:val="en-US"/>
              </w:rPr>
            </w:pPr>
            <w:r w:rsidRPr="000F6821">
              <w:rPr>
                <w:lang w:val="en-US"/>
              </w:rPr>
              <w:t>26</w:t>
            </w:r>
          </w:p>
        </w:tc>
        <w:tc>
          <w:tcPr>
            <w:tcW w:w="992" w:type="dxa"/>
            <w:vAlign w:val="center"/>
          </w:tcPr>
          <w:p w:rsidR="002745B6" w:rsidRPr="000F6821" w:rsidRDefault="002745B6" w:rsidP="002745B6">
            <w:pPr>
              <w:widowControl w:val="0"/>
              <w:ind w:firstLine="0"/>
              <w:jc w:val="center"/>
              <w:rPr>
                <w:lang w:val="en-US"/>
              </w:rPr>
            </w:pPr>
            <w:r w:rsidRPr="000F6821">
              <w:rPr>
                <w:lang w:val="en-US"/>
              </w:rPr>
              <w:t>16</w:t>
            </w:r>
          </w:p>
        </w:tc>
        <w:tc>
          <w:tcPr>
            <w:tcW w:w="992" w:type="dxa"/>
            <w:vAlign w:val="center"/>
          </w:tcPr>
          <w:p w:rsidR="002745B6" w:rsidRPr="000F6821" w:rsidRDefault="002745B6" w:rsidP="002745B6">
            <w:pPr>
              <w:widowControl w:val="0"/>
              <w:ind w:firstLine="0"/>
              <w:jc w:val="center"/>
              <w:rPr>
                <w:lang w:val="en-US"/>
              </w:rPr>
            </w:pPr>
            <w:r w:rsidRPr="000F6821">
              <w:rPr>
                <w:lang w:val="en-US"/>
              </w:rPr>
              <w:t>16</w:t>
            </w:r>
          </w:p>
        </w:tc>
        <w:tc>
          <w:tcPr>
            <w:tcW w:w="992" w:type="dxa"/>
            <w:vAlign w:val="center"/>
          </w:tcPr>
          <w:p w:rsidR="002745B6" w:rsidRPr="000F6821" w:rsidRDefault="002745B6" w:rsidP="002745B6">
            <w:pPr>
              <w:widowControl w:val="0"/>
              <w:ind w:firstLine="0"/>
              <w:jc w:val="center"/>
              <w:rPr>
                <w:lang w:val="en-US"/>
              </w:rPr>
            </w:pPr>
            <w:r w:rsidRPr="000F6821">
              <w:rPr>
                <w:lang w:val="en-US"/>
              </w:rPr>
              <w:t>19</w:t>
            </w:r>
          </w:p>
        </w:tc>
        <w:tc>
          <w:tcPr>
            <w:tcW w:w="975" w:type="dxa"/>
            <w:vAlign w:val="center"/>
          </w:tcPr>
          <w:p w:rsidR="002745B6" w:rsidRPr="000F6821" w:rsidRDefault="002745B6" w:rsidP="002745B6">
            <w:pPr>
              <w:widowControl w:val="0"/>
              <w:ind w:firstLine="0"/>
              <w:jc w:val="center"/>
              <w:rPr>
                <w:lang w:val="en-US"/>
              </w:rPr>
            </w:pPr>
            <w:r w:rsidRPr="000F6821">
              <w:rPr>
                <w:lang w:val="en-US"/>
              </w:rPr>
              <w:t>5</w:t>
            </w:r>
          </w:p>
        </w:tc>
      </w:tr>
      <w:tr w:rsidR="002745B6" w:rsidRPr="000F6821" w:rsidTr="003607BA">
        <w:trPr>
          <w:trHeight w:val="20"/>
        </w:trPr>
        <w:tc>
          <w:tcPr>
            <w:tcW w:w="4673" w:type="dxa"/>
            <w:vAlign w:val="center"/>
          </w:tcPr>
          <w:p w:rsidR="002745B6" w:rsidRPr="000F6821" w:rsidRDefault="002745B6" w:rsidP="002745B6">
            <w:pPr>
              <w:widowControl w:val="0"/>
              <w:ind w:firstLine="0"/>
              <w:jc w:val="center"/>
            </w:pPr>
            <w:r w:rsidRPr="000F6821">
              <w:t>Доля, %</w:t>
            </w:r>
          </w:p>
        </w:tc>
        <w:tc>
          <w:tcPr>
            <w:tcW w:w="851" w:type="dxa"/>
            <w:vAlign w:val="center"/>
          </w:tcPr>
          <w:p w:rsidR="002745B6" w:rsidRPr="000F6821" w:rsidRDefault="002745B6" w:rsidP="002745B6">
            <w:pPr>
              <w:widowControl w:val="0"/>
              <w:ind w:firstLine="0"/>
              <w:jc w:val="center"/>
            </w:pPr>
            <w:r w:rsidRPr="000F6821">
              <w:t>14,4</w:t>
            </w:r>
          </w:p>
        </w:tc>
        <w:tc>
          <w:tcPr>
            <w:tcW w:w="992" w:type="dxa"/>
            <w:vAlign w:val="center"/>
          </w:tcPr>
          <w:p w:rsidR="002745B6" w:rsidRPr="000F6821" w:rsidRDefault="002745B6" w:rsidP="002745B6">
            <w:pPr>
              <w:widowControl w:val="0"/>
              <w:ind w:firstLine="0"/>
              <w:jc w:val="center"/>
            </w:pPr>
            <w:r w:rsidRPr="000F6821">
              <w:t>10,5</w:t>
            </w:r>
          </w:p>
        </w:tc>
        <w:tc>
          <w:tcPr>
            <w:tcW w:w="992" w:type="dxa"/>
            <w:vAlign w:val="center"/>
          </w:tcPr>
          <w:p w:rsidR="002745B6" w:rsidRPr="000F6821" w:rsidRDefault="002745B6" w:rsidP="002745B6">
            <w:pPr>
              <w:widowControl w:val="0"/>
              <w:ind w:firstLine="0"/>
              <w:jc w:val="center"/>
            </w:pPr>
            <w:r w:rsidRPr="000F6821">
              <w:t>12,0</w:t>
            </w:r>
          </w:p>
        </w:tc>
        <w:tc>
          <w:tcPr>
            <w:tcW w:w="992" w:type="dxa"/>
            <w:vAlign w:val="center"/>
          </w:tcPr>
          <w:p w:rsidR="002745B6" w:rsidRPr="000F6821" w:rsidRDefault="002745B6" w:rsidP="002745B6">
            <w:pPr>
              <w:widowControl w:val="0"/>
              <w:ind w:firstLine="0"/>
              <w:jc w:val="center"/>
            </w:pPr>
            <w:r w:rsidRPr="000F6821">
              <w:t>12,0</w:t>
            </w:r>
          </w:p>
        </w:tc>
        <w:tc>
          <w:tcPr>
            <w:tcW w:w="975" w:type="dxa"/>
            <w:vAlign w:val="center"/>
          </w:tcPr>
          <w:p w:rsidR="002745B6" w:rsidRPr="000F6821" w:rsidRDefault="002745B6" w:rsidP="002745B6">
            <w:pPr>
              <w:widowControl w:val="0"/>
              <w:ind w:firstLine="0"/>
              <w:jc w:val="center"/>
            </w:pPr>
            <w:r w:rsidRPr="000F6821">
              <w:t>5,9</w:t>
            </w:r>
          </w:p>
        </w:tc>
      </w:tr>
    </w:tbl>
    <w:p w:rsidR="002745B6" w:rsidRPr="000F6821" w:rsidRDefault="002745B6" w:rsidP="002745B6">
      <w:pPr>
        <w:widowControl w:val="0"/>
        <w:spacing w:line="360" w:lineRule="auto"/>
        <w:rPr>
          <w:rFonts w:ascii="Times New Roman" w:hAnsi="Times New Roman"/>
          <w:sz w:val="26"/>
          <w:szCs w:val="26"/>
        </w:rPr>
      </w:pPr>
      <w:r w:rsidRPr="000F6821">
        <w:rPr>
          <w:rFonts w:ascii="Times New Roman" w:hAnsi="Times New Roman"/>
          <w:sz w:val="26"/>
          <w:szCs w:val="26"/>
        </w:rPr>
        <w:t>* Данные приведены за 7 месяцев 2019 г.</w:t>
      </w:r>
    </w:p>
    <w:p w:rsidR="002745B6" w:rsidRPr="0013472B" w:rsidRDefault="002745B6" w:rsidP="002745B6">
      <w:pPr>
        <w:pStyle w:val="aff8"/>
        <w:rPr>
          <w:b/>
        </w:rPr>
      </w:pPr>
      <w:r w:rsidRPr="0013472B">
        <w:t>За период с 2015 по 201</w:t>
      </w:r>
      <w:r w:rsidRPr="0068555C">
        <w:t>9</w:t>
      </w:r>
      <w:r w:rsidRPr="0013472B">
        <w:t xml:space="preserve"> годы на территории </w:t>
      </w:r>
      <w:r>
        <w:t>МО «Киров</w:t>
      </w:r>
      <w:r w:rsidR="00C27F16">
        <w:t>ск</w:t>
      </w:r>
      <w:r>
        <w:t>»</w:t>
      </w:r>
      <w:r w:rsidRPr="0013472B">
        <w:t xml:space="preserve"> наблюдается тенденция в сторону снижения количества ДТП.</w:t>
      </w:r>
    </w:p>
    <w:p w:rsidR="002745B6" w:rsidRPr="0013472B" w:rsidRDefault="002745B6" w:rsidP="002745B6">
      <w:pPr>
        <w:pStyle w:val="aff4"/>
      </w:pPr>
      <w:r w:rsidRPr="0013472B">
        <w:t xml:space="preserve">Динамика ДТП с пострадавшими и погибшими в </w:t>
      </w:r>
      <w:r>
        <w:t>МО «</w:t>
      </w:r>
      <w:r w:rsidR="002D1E20">
        <w:t>Кировск</w:t>
      </w:r>
      <w:r>
        <w:t>»</w:t>
      </w:r>
      <w:r w:rsidRPr="0013472B">
        <w:t xml:space="preserve"> представлена </w:t>
      </w:r>
      <w:r w:rsidRPr="00D97119">
        <w:t xml:space="preserve">в таблице </w:t>
      </w:r>
      <w:r>
        <w:t>2</w:t>
      </w:r>
      <w:r w:rsidRPr="0013472B">
        <w:t xml:space="preserve"> и на рисунк</w:t>
      </w:r>
      <w:r>
        <w:t>е 1.</w:t>
      </w:r>
    </w:p>
    <w:p w:rsidR="002745B6" w:rsidRPr="0013472B" w:rsidRDefault="002745B6" w:rsidP="002745B6">
      <w:pPr>
        <w:pStyle w:val="aff6"/>
      </w:pPr>
      <w:r w:rsidRPr="0013472B">
        <w:t xml:space="preserve">Таблица </w:t>
      </w:r>
      <w:r>
        <w:t>2</w:t>
      </w:r>
      <w:r w:rsidRPr="0013472B">
        <w:t xml:space="preserve"> – Динамика ДТП с погибшими и пострадавшими в </w:t>
      </w:r>
      <w:r w:rsidR="002B4C12">
        <w:t>МО «Кировск</w:t>
      </w:r>
      <w:r>
        <w:t>»</w:t>
      </w:r>
    </w:p>
    <w:tbl>
      <w:tblPr>
        <w:tblStyle w:val="a3"/>
        <w:tblW w:w="0" w:type="auto"/>
        <w:tblLook w:val="04A0"/>
      </w:tblPr>
      <w:tblGrid>
        <w:gridCol w:w="5098"/>
        <w:gridCol w:w="993"/>
        <w:gridCol w:w="850"/>
        <w:gridCol w:w="709"/>
        <w:gridCol w:w="850"/>
        <w:gridCol w:w="845"/>
      </w:tblGrid>
      <w:tr w:rsidR="002745B6" w:rsidRPr="000F6821" w:rsidTr="003607BA">
        <w:trPr>
          <w:trHeight w:val="210"/>
        </w:trPr>
        <w:tc>
          <w:tcPr>
            <w:tcW w:w="5098" w:type="dxa"/>
            <w:vMerge w:val="restart"/>
            <w:shd w:val="clear" w:color="auto" w:fill="auto"/>
            <w:vAlign w:val="center"/>
          </w:tcPr>
          <w:p w:rsidR="002745B6" w:rsidRPr="000F6821" w:rsidRDefault="002745B6" w:rsidP="002745B6">
            <w:pPr>
              <w:widowControl w:val="0"/>
              <w:ind w:firstLine="0"/>
              <w:jc w:val="center"/>
            </w:pPr>
            <w:r w:rsidRPr="000F6821">
              <w:t>Показатель</w:t>
            </w:r>
          </w:p>
        </w:tc>
        <w:tc>
          <w:tcPr>
            <w:tcW w:w="4247" w:type="dxa"/>
            <w:gridSpan w:val="5"/>
            <w:shd w:val="clear" w:color="auto" w:fill="auto"/>
          </w:tcPr>
          <w:p w:rsidR="002745B6" w:rsidRPr="000F6821" w:rsidRDefault="002745B6" w:rsidP="002745B6">
            <w:pPr>
              <w:widowControl w:val="0"/>
              <w:ind w:firstLine="0"/>
              <w:jc w:val="center"/>
            </w:pPr>
            <w:r w:rsidRPr="000F6821">
              <w:t>Период</w:t>
            </w:r>
          </w:p>
        </w:tc>
      </w:tr>
      <w:tr w:rsidR="002745B6" w:rsidRPr="000F6821" w:rsidTr="003607BA">
        <w:trPr>
          <w:trHeight w:val="70"/>
        </w:trPr>
        <w:tc>
          <w:tcPr>
            <w:tcW w:w="5098" w:type="dxa"/>
            <w:vMerge/>
            <w:shd w:val="clear" w:color="auto" w:fill="auto"/>
          </w:tcPr>
          <w:p w:rsidR="002745B6" w:rsidRPr="000F6821" w:rsidRDefault="002745B6" w:rsidP="002745B6">
            <w:pPr>
              <w:widowControl w:val="0"/>
              <w:ind w:firstLine="0"/>
            </w:pPr>
          </w:p>
        </w:tc>
        <w:tc>
          <w:tcPr>
            <w:tcW w:w="993" w:type="dxa"/>
            <w:shd w:val="clear" w:color="auto" w:fill="auto"/>
          </w:tcPr>
          <w:p w:rsidR="002745B6" w:rsidRPr="000F6821" w:rsidRDefault="002745B6" w:rsidP="002745B6">
            <w:pPr>
              <w:widowControl w:val="0"/>
              <w:ind w:firstLine="0"/>
              <w:jc w:val="center"/>
            </w:pPr>
            <w:r w:rsidRPr="000F6821">
              <w:t>2015</w:t>
            </w:r>
          </w:p>
        </w:tc>
        <w:tc>
          <w:tcPr>
            <w:tcW w:w="850" w:type="dxa"/>
            <w:shd w:val="clear" w:color="auto" w:fill="auto"/>
          </w:tcPr>
          <w:p w:rsidR="002745B6" w:rsidRPr="000F6821" w:rsidRDefault="002745B6" w:rsidP="002745B6">
            <w:pPr>
              <w:widowControl w:val="0"/>
              <w:ind w:firstLine="0"/>
              <w:jc w:val="center"/>
            </w:pPr>
            <w:r w:rsidRPr="000F6821">
              <w:t>2016</w:t>
            </w:r>
          </w:p>
        </w:tc>
        <w:tc>
          <w:tcPr>
            <w:tcW w:w="709" w:type="dxa"/>
            <w:shd w:val="clear" w:color="auto" w:fill="auto"/>
          </w:tcPr>
          <w:p w:rsidR="002745B6" w:rsidRPr="000F6821" w:rsidRDefault="002745B6" w:rsidP="002745B6">
            <w:pPr>
              <w:widowControl w:val="0"/>
              <w:ind w:firstLine="0"/>
              <w:jc w:val="center"/>
            </w:pPr>
            <w:r w:rsidRPr="000F6821">
              <w:t>2017</w:t>
            </w:r>
          </w:p>
        </w:tc>
        <w:tc>
          <w:tcPr>
            <w:tcW w:w="850" w:type="dxa"/>
            <w:shd w:val="clear" w:color="auto" w:fill="auto"/>
          </w:tcPr>
          <w:p w:rsidR="002745B6" w:rsidRPr="000F6821" w:rsidRDefault="002745B6" w:rsidP="002745B6">
            <w:pPr>
              <w:widowControl w:val="0"/>
              <w:ind w:firstLine="0"/>
              <w:jc w:val="center"/>
            </w:pPr>
            <w:r w:rsidRPr="000F6821">
              <w:t>2018</w:t>
            </w:r>
          </w:p>
        </w:tc>
        <w:tc>
          <w:tcPr>
            <w:tcW w:w="845" w:type="dxa"/>
            <w:shd w:val="clear" w:color="auto" w:fill="auto"/>
          </w:tcPr>
          <w:p w:rsidR="002745B6" w:rsidRPr="000F6821" w:rsidRDefault="002745B6" w:rsidP="002745B6">
            <w:pPr>
              <w:widowControl w:val="0"/>
              <w:ind w:firstLine="0"/>
              <w:jc w:val="center"/>
            </w:pPr>
            <w:r w:rsidRPr="000F6821">
              <w:t>2019*</w:t>
            </w:r>
          </w:p>
        </w:tc>
      </w:tr>
      <w:tr w:rsidR="002745B6" w:rsidRPr="000F6821" w:rsidTr="003607BA">
        <w:tc>
          <w:tcPr>
            <w:tcW w:w="5098" w:type="dxa"/>
          </w:tcPr>
          <w:p w:rsidR="002745B6" w:rsidRPr="000F6821" w:rsidRDefault="002745B6" w:rsidP="002745B6">
            <w:pPr>
              <w:widowControl w:val="0"/>
              <w:ind w:firstLine="0"/>
              <w:jc w:val="center"/>
            </w:pPr>
            <w:r w:rsidRPr="000F6821">
              <w:t>Всего ДТП</w:t>
            </w:r>
          </w:p>
        </w:tc>
        <w:tc>
          <w:tcPr>
            <w:tcW w:w="993" w:type="dxa"/>
          </w:tcPr>
          <w:p w:rsidR="002745B6" w:rsidRPr="000F6821" w:rsidRDefault="002745B6" w:rsidP="002745B6">
            <w:pPr>
              <w:widowControl w:val="0"/>
              <w:ind w:firstLine="0"/>
              <w:jc w:val="center"/>
            </w:pPr>
            <w:r w:rsidRPr="000F6821">
              <w:t>26</w:t>
            </w:r>
          </w:p>
        </w:tc>
        <w:tc>
          <w:tcPr>
            <w:tcW w:w="850" w:type="dxa"/>
          </w:tcPr>
          <w:p w:rsidR="002745B6" w:rsidRPr="000F6821" w:rsidRDefault="002745B6" w:rsidP="002745B6">
            <w:pPr>
              <w:widowControl w:val="0"/>
              <w:ind w:firstLine="0"/>
              <w:jc w:val="center"/>
            </w:pPr>
            <w:r w:rsidRPr="000F6821">
              <w:t>16</w:t>
            </w:r>
          </w:p>
        </w:tc>
        <w:tc>
          <w:tcPr>
            <w:tcW w:w="709" w:type="dxa"/>
          </w:tcPr>
          <w:p w:rsidR="002745B6" w:rsidRPr="000F6821" w:rsidRDefault="002745B6" w:rsidP="002745B6">
            <w:pPr>
              <w:widowControl w:val="0"/>
              <w:ind w:firstLine="0"/>
              <w:jc w:val="center"/>
            </w:pPr>
            <w:r w:rsidRPr="000F6821">
              <w:t>16</w:t>
            </w:r>
          </w:p>
        </w:tc>
        <w:tc>
          <w:tcPr>
            <w:tcW w:w="850" w:type="dxa"/>
          </w:tcPr>
          <w:p w:rsidR="002745B6" w:rsidRPr="000F6821" w:rsidRDefault="002745B6" w:rsidP="002745B6">
            <w:pPr>
              <w:widowControl w:val="0"/>
              <w:ind w:firstLine="0"/>
              <w:jc w:val="center"/>
            </w:pPr>
            <w:r w:rsidRPr="000F6821">
              <w:t>19</w:t>
            </w:r>
          </w:p>
        </w:tc>
        <w:tc>
          <w:tcPr>
            <w:tcW w:w="845" w:type="dxa"/>
          </w:tcPr>
          <w:p w:rsidR="002745B6" w:rsidRPr="000F6821" w:rsidRDefault="002745B6" w:rsidP="002745B6">
            <w:pPr>
              <w:widowControl w:val="0"/>
              <w:ind w:firstLine="0"/>
              <w:jc w:val="center"/>
            </w:pPr>
            <w:r w:rsidRPr="000F6821">
              <w:t>5</w:t>
            </w:r>
          </w:p>
        </w:tc>
      </w:tr>
      <w:tr w:rsidR="002745B6" w:rsidRPr="000F6821" w:rsidTr="003607BA">
        <w:trPr>
          <w:trHeight w:val="330"/>
        </w:trPr>
        <w:tc>
          <w:tcPr>
            <w:tcW w:w="5098" w:type="dxa"/>
          </w:tcPr>
          <w:p w:rsidR="002745B6" w:rsidRPr="000F6821" w:rsidRDefault="002745B6" w:rsidP="002745B6">
            <w:pPr>
              <w:widowControl w:val="0"/>
              <w:ind w:firstLine="0"/>
              <w:jc w:val="center"/>
            </w:pPr>
            <w:r w:rsidRPr="000F6821">
              <w:t xml:space="preserve">Количество пострадавших чел. (без учета </w:t>
            </w:r>
            <w:r w:rsidRPr="000F6821">
              <w:lastRenderedPageBreak/>
              <w:t>летальных случаев)</w:t>
            </w:r>
          </w:p>
        </w:tc>
        <w:tc>
          <w:tcPr>
            <w:tcW w:w="993" w:type="dxa"/>
            <w:vAlign w:val="center"/>
          </w:tcPr>
          <w:p w:rsidR="002745B6" w:rsidRPr="000F6821" w:rsidRDefault="002745B6" w:rsidP="002745B6">
            <w:pPr>
              <w:widowControl w:val="0"/>
              <w:ind w:firstLine="0"/>
              <w:jc w:val="center"/>
            </w:pPr>
            <w:r w:rsidRPr="000F6821">
              <w:lastRenderedPageBreak/>
              <w:t>32</w:t>
            </w:r>
          </w:p>
        </w:tc>
        <w:tc>
          <w:tcPr>
            <w:tcW w:w="850" w:type="dxa"/>
            <w:vAlign w:val="center"/>
          </w:tcPr>
          <w:p w:rsidR="002745B6" w:rsidRPr="000F6821" w:rsidRDefault="002745B6" w:rsidP="002745B6">
            <w:pPr>
              <w:widowControl w:val="0"/>
              <w:ind w:firstLine="0"/>
              <w:jc w:val="center"/>
            </w:pPr>
            <w:r w:rsidRPr="000F6821">
              <w:t>24</w:t>
            </w:r>
          </w:p>
        </w:tc>
        <w:tc>
          <w:tcPr>
            <w:tcW w:w="709" w:type="dxa"/>
            <w:vAlign w:val="center"/>
          </w:tcPr>
          <w:p w:rsidR="002745B6" w:rsidRPr="000F6821" w:rsidRDefault="002745B6" w:rsidP="002745B6">
            <w:pPr>
              <w:widowControl w:val="0"/>
              <w:ind w:firstLine="0"/>
              <w:jc w:val="center"/>
            </w:pPr>
            <w:r w:rsidRPr="000F6821">
              <w:t>11</w:t>
            </w:r>
          </w:p>
        </w:tc>
        <w:tc>
          <w:tcPr>
            <w:tcW w:w="850" w:type="dxa"/>
            <w:vAlign w:val="center"/>
          </w:tcPr>
          <w:p w:rsidR="002745B6" w:rsidRPr="000F6821" w:rsidRDefault="002745B6" w:rsidP="002745B6">
            <w:pPr>
              <w:widowControl w:val="0"/>
              <w:ind w:firstLine="0"/>
              <w:jc w:val="center"/>
            </w:pPr>
            <w:r w:rsidRPr="000F6821">
              <w:t>23</w:t>
            </w:r>
          </w:p>
        </w:tc>
        <w:tc>
          <w:tcPr>
            <w:tcW w:w="845" w:type="dxa"/>
            <w:vAlign w:val="center"/>
          </w:tcPr>
          <w:p w:rsidR="002745B6" w:rsidRPr="000F6821" w:rsidRDefault="002745B6" w:rsidP="002745B6">
            <w:pPr>
              <w:widowControl w:val="0"/>
              <w:ind w:firstLine="0"/>
              <w:jc w:val="center"/>
            </w:pPr>
            <w:r w:rsidRPr="000F6821">
              <w:t>8</w:t>
            </w:r>
          </w:p>
        </w:tc>
      </w:tr>
      <w:tr w:rsidR="002745B6" w:rsidRPr="000F6821" w:rsidTr="003607BA">
        <w:trPr>
          <w:trHeight w:val="395"/>
        </w:trPr>
        <w:tc>
          <w:tcPr>
            <w:tcW w:w="5098" w:type="dxa"/>
          </w:tcPr>
          <w:p w:rsidR="002745B6" w:rsidRPr="000F6821" w:rsidRDefault="002745B6" w:rsidP="002745B6">
            <w:pPr>
              <w:widowControl w:val="0"/>
              <w:ind w:firstLine="0"/>
              <w:jc w:val="center"/>
            </w:pPr>
            <w:r w:rsidRPr="000F6821">
              <w:lastRenderedPageBreak/>
              <w:t>Количество летальных случаев, чел.</w:t>
            </w:r>
          </w:p>
        </w:tc>
        <w:tc>
          <w:tcPr>
            <w:tcW w:w="993" w:type="dxa"/>
            <w:vAlign w:val="center"/>
          </w:tcPr>
          <w:p w:rsidR="002745B6" w:rsidRPr="000F6821" w:rsidRDefault="002745B6" w:rsidP="002745B6">
            <w:pPr>
              <w:widowControl w:val="0"/>
              <w:ind w:firstLine="0"/>
              <w:jc w:val="center"/>
            </w:pPr>
            <w:r w:rsidRPr="000F6821">
              <w:t>3</w:t>
            </w:r>
          </w:p>
        </w:tc>
        <w:tc>
          <w:tcPr>
            <w:tcW w:w="850" w:type="dxa"/>
            <w:vAlign w:val="center"/>
          </w:tcPr>
          <w:p w:rsidR="002745B6" w:rsidRPr="000F6821" w:rsidRDefault="002745B6" w:rsidP="002745B6">
            <w:pPr>
              <w:widowControl w:val="0"/>
              <w:ind w:firstLine="0"/>
              <w:jc w:val="center"/>
            </w:pPr>
            <w:r w:rsidRPr="000F6821">
              <w:t>4</w:t>
            </w:r>
          </w:p>
        </w:tc>
        <w:tc>
          <w:tcPr>
            <w:tcW w:w="709" w:type="dxa"/>
            <w:vAlign w:val="center"/>
          </w:tcPr>
          <w:p w:rsidR="002745B6" w:rsidRPr="000F6821" w:rsidRDefault="002745B6" w:rsidP="002745B6">
            <w:pPr>
              <w:widowControl w:val="0"/>
              <w:tabs>
                <w:tab w:val="left" w:pos="660"/>
                <w:tab w:val="center" w:pos="742"/>
              </w:tabs>
              <w:ind w:firstLine="0"/>
              <w:jc w:val="center"/>
            </w:pPr>
            <w:r w:rsidRPr="000F6821">
              <w:t>6</w:t>
            </w:r>
          </w:p>
        </w:tc>
        <w:tc>
          <w:tcPr>
            <w:tcW w:w="850" w:type="dxa"/>
            <w:vAlign w:val="center"/>
          </w:tcPr>
          <w:p w:rsidR="002745B6" w:rsidRPr="000F6821" w:rsidRDefault="002745B6" w:rsidP="002745B6">
            <w:pPr>
              <w:widowControl w:val="0"/>
              <w:ind w:firstLine="0"/>
              <w:jc w:val="center"/>
            </w:pPr>
            <w:r w:rsidRPr="000F6821">
              <w:t>3</w:t>
            </w:r>
          </w:p>
        </w:tc>
        <w:tc>
          <w:tcPr>
            <w:tcW w:w="845" w:type="dxa"/>
            <w:vAlign w:val="center"/>
          </w:tcPr>
          <w:p w:rsidR="002745B6" w:rsidRPr="000F6821" w:rsidRDefault="002745B6" w:rsidP="002745B6">
            <w:pPr>
              <w:widowControl w:val="0"/>
              <w:ind w:firstLine="0"/>
              <w:jc w:val="center"/>
            </w:pPr>
            <w:r w:rsidRPr="000F6821">
              <w:t>0</w:t>
            </w:r>
          </w:p>
        </w:tc>
      </w:tr>
    </w:tbl>
    <w:p w:rsidR="002745B6" w:rsidRPr="000F6821" w:rsidRDefault="002745B6" w:rsidP="002745B6">
      <w:pPr>
        <w:widowControl w:val="0"/>
        <w:spacing w:after="100" w:afterAutospacing="1" w:line="360" w:lineRule="auto"/>
        <w:rPr>
          <w:rFonts w:ascii="Times New Roman" w:hAnsi="Times New Roman"/>
          <w:sz w:val="26"/>
          <w:szCs w:val="26"/>
        </w:rPr>
      </w:pPr>
      <w:r w:rsidRPr="000F6821">
        <w:rPr>
          <w:rFonts w:ascii="Times New Roman" w:hAnsi="Times New Roman"/>
          <w:sz w:val="26"/>
          <w:szCs w:val="26"/>
        </w:rPr>
        <w:t>* Данные приведены за 7 месяцев 2019 г.</w:t>
      </w:r>
    </w:p>
    <w:p w:rsidR="002745B6" w:rsidRPr="0013472B" w:rsidRDefault="002745B6" w:rsidP="002745B6">
      <w:pPr>
        <w:pStyle w:val="afff1"/>
      </w:pPr>
      <w:r w:rsidRPr="0013472B">
        <w:rPr>
          <w:noProof/>
          <w:lang w:eastAsia="ru-RU"/>
        </w:rPr>
        <w:drawing>
          <wp:inline distT="0" distB="0" distL="0" distR="0">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45B6" w:rsidRPr="0013472B" w:rsidRDefault="002745B6" w:rsidP="002745B6">
      <w:pPr>
        <w:pStyle w:val="aff2"/>
      </w:pPr>
      <w:r>
        <w:t>Рисунок 1</w:t>
      </w:r>
      <w:r w:rsidRPr="0013472B">
        <w:t xml:space="preserve"> – Динамика основных показателей аварийности 2015 – 2019 гг.</w:t>
      </w:r>
      <w:r>
        <w:br/>
        <w:t>(</w:t>
      </w:r>
      <w:r w:rsidRPr="0013472B">
        <w:rPr>
          <w:rFonts w:cs="Times New Roman"/>
        </w:rPr>
        <w:t xml:space="preserve">Данные </w:t>
      </w:r>
      <w:r w:rsidRPr="00A6783F">
        <w:rPr>
          <w:rFonts w:cs="Times New Roman"/>
        </w:rPr>
        <w:t xml:space="preserve">по 2019 </w:t>
      </w:r>
      <w:r>
        <w:rPr>
          <w:rFonts w:cs="Times New Roman"/>
        </w:rPr>
        <w:t>г</w:t>
      </w:r>
      <w:proofErr w:type="gramStart"/>
      <w:r>
        <w:rPr>
          <w:rFonts w:cs="Times New Roman"/>
        </w:rPr>
        <w:t>.</w:t>
      </w:r>
      <w:r w:rsidRPr="0013472B">
        <w:rPr>
          <w:rFonts w:cs="Times New Roman"/>
        </w:rPr>
        <w:t>п</w:t>
      </w:r>
      <w:proofErr w:type="gramEnd"/>
      <w:r w:rsidRPr="0013472B">
        <w:rPr>
          <w:rFonts w:cs="Times New Roman"/>
        </w:rPr>
        <w:t>риведены за 7 месяцев 2019 г.</w:t>
      </w:r>
      <w:r>
        <w:rPr>
          <w:rFonts w:cs="Times New Roman"/>
        </w:rPr>
        <w:t>)</w:t>
      </w:r>
    </w:p>
    <w:p w:rsidR="002745B6" w:rsidRPr="0013472B" w:rsidRDefault="002745B6" w:rsidP="002745B6">
      <w:pPr>
        <w:widowControl w:val="0"/>
        <w:spacing w:line="360" w:lineRule="auto"/>
        <w:ind w:firstLine="709"/>
        <w:jc w:val="both"/>
        <w:rPr>
          <w:rFonts w:ascii="Times New Roman" w:hAnsi="Times New Roman"/>
          <w:sz w:val="26"/>
          <w:szCs w:val="26"/>
        </w:rPr>
      </w:pPr>
      <w:r w:rsidRPr="0013472B">
        <w:rPr>
          <w:rFonts w:ascii="Times New Roman" w:hAnsi="Times New Roman"/>
          <w:sz w:val="26"/>
          <w:szCs w:val="26"/>
        </w:rPr>
        <w:t xml:space="preserve">Динамика структуры ДТП </w:t>
      </w:r>
      <w:r>
        <w:rPr>
          <w:rFonts w:ascii="Times New Roman" w:hAnsi="Times New Roman"/>
          <w:sz w:val="26"/>
          <w:szCs w:val="26"/>
        </w:rPr>
        <w:t>МО «</w:t>
      </w:r>
      <w:r w:rsidR="00657F87" w:rsidRPr="00657F87">
        <w:rPr>
          <w:rFonts w:ascii="Times New Roman" w:hAnsi="Times New Roman"/>
          <w:sz w:val="26"/>
          <w:szCs w:val="26"/>
        </w:rPr>
        <w:t>Кировск</w:t>
      </w:r>
      <w:r>
        <w:rPr>
          <w:rFonts w:ascii="Times New Roman" w:hAnsi="Times New Roman"/>
          <w:sz w:val="26"/>
          <w:szCs w:val="26"/>
        </w:rPr>
        <w:t>»</w:t>
      </w:r>
      <w:r w:rsidRPr="0013472B">
        <w:rPr>
          <w:rFonts w:ascii="Times New Roman" w:hAnsi="Times New Roman"/>
          <w:sz w:val="26"/>
          <w:szCs w:val="26"/>
        </w:rPr>
        <w:t xml:space="preserve"> за рассматриваемый период приведена в </w:t>
      </w:r>
      <w:r>
        <w:rPr>
          <w:rFonts w:ascii="Times New Roman" w:hAnsi="Times New Roman"/>
          <w:sz w:val="26"/>
          <w:szCs w:val="26"/>
        </w:rPr>
        <w:t>таблице 3</w:t>
      </w:r>
      <w:r w:rsidRPr="0013472B">
        <w:rPr>
          <w:rFonts w:ascii="Times New Roman" w:hAnsi="Times New Roman"/>
          <w:sz w:val="26"/>
          <w:szCs w:val="26"/>
        </w:rPr>
        <w:t xml:space="preserve">. Структура ДТП за 2015 – 2019 гг. представлена на рисунках </w:t>
      </w:r>
      <w:r w:rsidRPr="00B66120">
        <w:rPr>
          <w:rFonts w:ascii="Times New Roman" w:hAnsi="Times New Roman"/>
          <w:sz w:val="26"/>
          <w:szCs w:val="26"/>
        </w:rPr>
        <w:t>2</w:t>
      </w:r>
      <w:r w:rsidRPr="0013472B">
        <w:rPr>
          <w:rFonts w:ascii="Times New Roman" w:hAnsi="Times New Roman"/>
          <w:sz w:val="26"/>
          <w:szCs w:val="26"/>
        </w:rPr>
        <w:t>-</w:t>
      </w:r>
      <w:r w:rsidRPr="00B66120">
        <w:rPr>
          <w:rFonts w:ascii="Times New Roman" w:hAnsi="Times New Roman"/>
          <w:sz w:val="26"/>
          <w:szCs w:val="26"/>
        </w:rPr>
        <w:t>6</w:t>
      </w:r>
      <w:r w:rsidRPr="0013472B">
        <w:rPr>
          <w:rFonts w:ascii="Times New Roman" w:hAnsi="Times New Roman"/>
          <w:sz w:val="26"/>
          <w:szCs w:val="26"/>
        </w:rPr>
        <w:t>.</w:t>
      </w:r>
    </w:p>
    <w:p w:rsidR="002745B6" w:rsidRPr="0013472B" w:rsidRDefault="002745B6" w:rsidP="002745B6">
      <w:pPr>
        <w:pStyle w:val="affb"/>
        <w:outlineLvl w:val="9"/>
      </w:pPr>
      <w:r>
        <w:t>Таблица 3</w:t>
      </w:r>
      <w:r w:rsidRPr="0013472B">
        <w:t xml:space="preserve"> – Динамика структуры ДТП </w:t>
      </w:r>
      <w:r>
        <w:t>МО «</w:t>
      </w:r>
      <w:r w:rsidR="00657F87">
        <w:t>Кировск</w:t>
      </w:r>
      <w:r>
        <w:t>»</w:t>
      </w:r>
    </w:p>
    <w:tbl>
      <w:tblPr>
        <w:tblStyle w:val="a3"/>
        <w:tblW w:w="0" w:type="auto"/>
        <w:tblLook w:val="04A0"/>
      </w:tblPr>
      <w:tblGrid>
        <w:gridCol w:w="5381"/>
        <w:gridCol w:w="992"/>
        <w:gridCol w:w="709"/>
        <w:gridCol w:w="709"/>
        <w:gridCol w:w="708"/>
        <w:gridCol w:w="845"/>
      </w:tblGrid>
      <w:tr w:rsidR="002745B6" w:rsidRPr="000F6821" w:rsidTr="002745B6">
        <w:trPr>
          <w:trHeight w:val="210"/>
          <w:tblHeader/>
        </w:trPr>
        <w:tc>
          <w:tcPr>
            <w:tcW w:w="5381" w:type="dxa"/>
            <w:vMerge w:val="restart"/>
            <w:shd w:val="clear" w:color="auto" w:fill="auto"/>
            <w:vAlign w:val="center"/>
          </w:tcPr>
          <w:p w:rsidR="002745B6" w:rsidRPr="002745B6" w:rsidRDefault="002745B6" w:rsidP="002745B6">
            <w:pPr>
              <w:widowControl w:val="0"/>
              <w:ind w:firstLine="0"/>
              <w:jc w:val="center"/>
              <w:rPr>
                <w:sz w:val="24"/>
                <w:szCs w:val="24"/>
                <w:lang w:val="en-US"/>
              </w:rPr>
            </w:pPr>
            <w:r w:rsidRPr="002745B6">
              <w:rPr>
                <w:sz w:val="24"/>
                <w:szCs w:val="24"/>
              </w:rPr>
              <w:t>Показатель</w:t>
            </w:r>
          </w:p>
        </w:tc>
        <w:tc>
          <w:tcPr>
            <w:tcW w:w="3963" w:type="dxa"/>
            <w:gridSpan w:val="5"/>
            <w:shd w:val="clear" w:color="auto" w:fill="auto"/>
            <w:vAlign w:val="center"/>
          </w:tcPr>
          <w:p w:rsidR="002745B6" w:rsidRPr="002745B6" w:rsidRDefault="002745B6" w:rsidP="002745B6">
            <w:pPr>
              <w:widowControl w:val="0"/>
              <w:ind w:firstLine="0"/>
              <w:jc w:val="center"/>
              <w:rPr>
                <w:sz w:val="24"/>
                <w:szCs w:val="24"/>
              </w:rPr>
            </w:pPr>
            <w:r w:rsidRPr="002745B6">
              <w:rPr>
                <w:sz w:val="24"/>
                <w:szCs w:val="24"/>
              </w:rPr>
              <w:t>Период</w:t>
            </w:r>
          </w:p>
        </w:tc>
      </w:tr>
      <w:tr w:rsidR="002745B6" w:rsidRPr="000F6821" w:rsidTr="002745B6">
        <w:trPr>
          <w:trHeight w:val="70"/>
          <w:tblHeader/>
        </w:trPr>
        <w:tc>
          <w:tcPr>
            <w:tcW w:w="5381" w:type="dxa"/>
            <w:vMerge/>
            <w:shd w:val="clear" w:color="auto" w:fill="auto"/>
            <w:vAlign w:val="center"/>
          </w:tcPr>
          <w:p w:rsidR="002745B6" w:rsidRPr="002745B6" w:rsidRDefault="002745B6" w:rsidP="002745B6">
            <w:pPr>
              <w:widowControl w:val="0"/>
              <w:ind w:firstLine="0"/>
              <w:rPr>
                <w:sz w:val="24"/>
                <w:szCs w:val="24"/>
              </w:rPr>
            </w:pPr>
          </w:p>
        </w:tc>
        <w:tc>
          <w:tcPr>
            <w:tcW w:w="992" w:type="dxa"/>
            <w:shd w:val="clear" w:color="auto" w:fill="auto"/>
            <w:vAlign w:val="center"/>
          </w:tcPr>
          <w:p w:rsidR="002745B6" w:rsidRPr="002745B6" w:rsidRDefault="002745B6" w:rsidP="002745B6">
            <w:pPr>
              <w:widowControl w:val="0"/>
              <w:ind w:firstLine="0"/>
              <w:jc w:val="center"/>
              <w:rPr>
                <w:sz w:val="24"/>
                <w:szCs w:val="24"/>
              </w:rPr>
            </w:pPr>
            <w:r w:rsidRPr="002745B6">
              <w:rPr>
                <w:sz w:val="24"/>
                <w:szCs w:val="24"/>
              </w:rPr>
              <w:t>2015</w:t>
            </w:r>
          </w:p>
        </w:tc>
        <w:tc>
          <w:tcPr>
            <w:tcW w:w="709" w:type="dxa"/>
            <w:shd w:val="clear" w:color="auto" w:fill="auto"/>
            <w:vAlign w:val="center"/>
          </w:tcPr>
          <w:p w:rsidR="002745B6" w:rsidRPr="002745B6" w:rsidRDefault="002745B6" w:rsidP="002745B6">
            <w:pPr>
              <w:widowControl w:val="0"/>
              <w:ind w:firstLine="0"/>
              <w:jc w:val="center"/>
              <w:rPr>
                <w:sz w:val="24"/>
                <w:szCs w:val="24"/>
              </w:rPr>
            </w:pPr>
            <w:r w:rsidRPr="002745B6">
              <w:rPr>
                <w:sz w:val="24"/>
                <w:szCs w:val="24"/>
              </w:rPr>
              <w:t>2016</w:t>
            </w:r>
          </w:p>
        </w:tc>
        <w:tc>
          <w:tcPr>
            <w:tcW w:w="709" w:type="dxa"/>
            <w:shd w:val="clear" w:color="auto" w:fill="auto"/>
            <w:vAlign w:val="center"/>
          </w:tcPr>
          <w:p w:rsidR="002745B6" w:rsidRPr="002745B6" w:rsidRDefault="002745B6" w:rsidP="002745B6">
            <w:pPr>
              <w:widowControl w:val="0"/>
              <w:ind w:firstLine="0"/>
              <w:jc w:val="center"/>
              <w:rPr>
                <w:sz w:val="24"/>
                <w:szCs w:val="24"/>
              </w:rPr>
            </w:pPr>
            <w:r w:rsidRPr="002745B6">
              <w:rPr>
                <w:sz w:val="24"/>
                <w:szCs w:val="24"/>
              </w:rPr>
              <w:t>2017</w:t>
            </w:r>
          </w:p>
        </w:tc>
        <w:tc>
          <w:tcPr>
            <w:tcW w:w="708" w:type="dxa"/>
            <w:shd w:val="clear" w:color="auto" w:fill="auto"/>
            <w:vAlign w:val="center"/>
          </w:tcPr>
          <w:p w:rsidR="002745B6" w:rsidRPr="002745B6" w:rsidRDefault="002745B6" w:rsidP="002745B6">
            <w:pPr>
              <w:widowControl w:val="0"/>
              <w:ind w:firstLine="0"/>
              <w:jc w:val="center"/>
              <w:rPr>
                <w:sz w:val="24"/>
                <w:szCs w:val="24"/>
              </w:rPr>
            </w:pPr>
            <w:r w:rsidRPr="002745B6">
              <w:rPr>
                <w:sz w:val="24"/>
                <w:szCs w:val="24"/>
              </w:rPr>
              <w:t>2018</w:t>
            </w:r>
          </w:p>
        </w:tc>
        <w:tc>
          <w:tcPr>
            <w:tcW w:w="845" w:type="dxa"/>
            <w:shd w:val="clear" w:color="auto" w:fill="auto"/>
            <w:vAlign w:val="center"/>
          </w:tcPr>
          <w:p w:rsidR="002745B6" w:rsidRPr="002745B6" w:rsidRDefault="002745B6" w:rsidP="002745B6">
            <w:pPr>
              <w:widowControl w:val="0"/>
              <w:ind w:firstLine="0"/>
              <w:jc w:val="center"/>
              <w:rPr>
                <w:sz w:val="24"/>
                <w:szCs w:val="24"/>
              </w:rPr>
            </w:pPr>
            <w:r w:rsidRPr="002745B6">
              <w:rPr>
                <w:sz w:val="24"/>
                <w:szCs w:val="24"/>
              </w:rPr>
              <w:t>2019*</w:t>
            </w:r>
          </w:p>
        </w:tc>
      </w:tr>
      <w:tr w:rsidR="002745B6" w:rsidRPr="000F6821" w:rsidTr="002745B6">
        <w:tc>
          <w:tcPr>
            <w:tcW w:w="5381" w:type="dxa"/>
            <w:vAlign w:val="center"/>
          </w:tcPr>
          <w:p w:rsidR="002745B6" w:rsidRPr="002745B6" w:rsidRDefault="002745B6" w:rsidP="002745B6">
            <w:pPr>
              <w:widowControl w:val="0"/>
              <w:ind w:firstLine="0"/>
              <w:rPr>
                <w:sz w:val="24"/>
                <w:szCs w:val="24"/>
              </w:rPr>
            </w:pPr>
            <w:r w:rsidRPr="002745B6">
              <w:rPr>
                <w:sz w:val="24"/>
                <w:szCs w:val="24"/>
              </w:rPr>
              <w:t>Всего ДТП</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26</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16</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16</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19</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5</w:t>
            </w:r>
          </w:p>
        </w:tc>
      </w:tr>
      <w:tr w:rsidR="002745B6" w:rsidRPr="000F6821" w:rsidTr="002745B6">
        <w:trPr>
          <w:trHeight w:val="457"/>
        </w:trPr>
        <w:tc>
          <w:tcPr>
            <w:tcW w:w="5381" w:type="dxa"/>
            <w:vAlign w:val="center"/>
          </w:tcPr>
          <w:p w:rsidR="002745B6" w:rsidRPr="002745B6" w:rsidRDefault="002745B6" w:rsidP="002745B6">
            <w:pPr>
              <w:widowControl w:val="0"/>
              <w:ind w:firstLine="0"/>
              <w:rPr>
                <w:sz w:val="24"/>
                <w:szCs w:val="24"/>
              </w:rPr>
            </w:pPr>
            <w:r w:rsidRPr="002745B6">
              <w:rPr>
                <w:sz w:val="24"/>
                <w:szCs w:val="24"/>
              </w:rPr>
              <w:t>1. Столкновения</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12</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10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3</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9</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1</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2. Наезд на пешеходов</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10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4</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7</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7</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3</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3. Съезд с дороги</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2</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pStyle w:val="a8"/>
              <w:tabs>
                <w:tab w:val="left" w:pos="738"/>
              </w:tabs>
              <w:spacing w:line="276" w:lineRule="auto"/>
              <w:ind w:left="313" w:hanging="284"/>
              <w:contextualSpacing w:val="0"/>
              <w:jc w:val="left"/>
              <w:rPr>
                <w:sz w:val="24"/>
                <w:szCs w:val="24"/>
              </w:rPr>
            </w:pPr>
            <w:r w:rsidRPr="002745B6">
              <w:rPr>
                <w:sz w:val="24"/>
                <w:szCs w:val="24"/>
              </w:rPr>
              <w:t>4. Падение пассажира</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5. Опрокидывание</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1</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lastRenderedPageBreak/>
              <w:t xml:space="preserve">6. Наезд на </w:t>
            </w:r>
            <w:proofErr w:type="gramStart"/>
            <w:r w:rsidRPr="002745B6">
              <w:rPr>
                <w:sz w:val="24"/>
                <w:szCs w:val="24"/>
              </w:rPr>
              <w:t>стоящее</w:t>
            </w:r>
            <w:proofErr w:type="gramEnd"/>
            <w:r w:rsidRPr="002745B6">
              <w:rPr>
                <w:sz w:val="24"/>
                <w:szCs w:val="24"/>
              </w:rPr>
              <w:t xml:space="preserve"> ТС</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1</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7. Наезд на препятствие</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1</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2</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1</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3</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1</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8. Наезд на лицо, не являющееся участником дорожного движения, осуществляющее несение службы</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9. Наезд на лицо, не являющееся участником дорожного движения, осуществляющее какую-либо другую деятельность</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10. Наезд на велосипедиста</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1</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477"/>
        </w:trPr>
        <w:tc>
          <w:tcPr>
            <w:tcW w:w="5381" w:type="dxa"/>
            <w:vAlign w:val="center"/>
          </w:tcPr>
          <w:p w:rsidR="002745B6" w:rsidRPr="002745B6" w:rsidRDefault="002745B6" w:rsidP="002745B6">
            <w:pPr>
              <w:widowControl w:val="0"/>
              <w:ind w:firstLine="0"/>
              <w:rPr>
                <w:sz w:val="24"/>
                <w:szCs w:val="24"/>
              </w:rPr>
            </w:pPr>
            <w:r w:rsidRPr="002745B6">
              <w:rPr>
                <w:sz w:val="24"/>
                <w:szCs w:val="24"/>
              </w:rPr>
              <w:t>11. Наезд на внезапно возникшее препятствие</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12. Наезд на гужевой транспорт</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13. Наезд на животное</w:t>
            </w:r>
          </w:p>
        </w:tc>
        <w:tc>
          <w:tcPr>
            <w:tcW w:w="992" w:type="dxa"/>
            <w:vAlign w:val="center"/>
          </w:tcPr>
          <w:p w:rsidR="002745B6" w:rsidRPr="002745B6" w:rsidRDefault="002745B6" w:rsidP="002745B6">
            <w:pPr>
              <w:widowControl w:val="0"/>
              <w:ind w:firstLine="0"/>
              <w:jc w:val="center"/>
              <w:rPr>
                <w:sz w:val="24"/>
                <w:szCs w:val="24"/>
                <w:lang w:val="en-US"/>
              </w:rPr>
            </w:pPr>
            <w:r w:rsidRPr="002745B6">
              <w:rPr>
                <w:sz w:val="24"/>
                <w:szCs w:val="24"/>
                <w:lang w:val="en-US"/>
              </w:rPr>
              <w:t>1</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lang w:val="en-US"/>
              </w:rPr>
            </w:pPr>
            <w:r w:rsidRPr="002745B6">
              <w:rPr>
                <w:sz w:val="24"/>
                <w:szCs w:val="24"/>
                <w:lang w:val="en-US"/>
              </w:rPr>
              <w:t>1</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14. Наезд на лицо, не являющееся участником дорожного движения, осуществляющее производство работ</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15. Отбрасывание предмета</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16. Падение груза</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17. Возгорание вследствие технической неисправности движущегося или остановившегося ТС, участвующего в дорожном движении</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0</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r w:rsidR="002745B6" w:rsidRPr="000F6821" w:rsidTr="002745B6">
        <w:trPr>
          <w:trHeight w:val="57"/>
        </w:trPr>
        <w:tc>
          <w:tcPr>
            <w:tcW w:w="5381" w:type="dxa"/>
            <w:vAlign w:val="center"/>
          </w:tcPr>
          <w:p w:rsidR="002745B6" w:rsidRPr="002745B6" w:rsidRDefault="002745B6" w:rsidP="002745B6">
            <w:pPr>
              <w:widowControl w:val="0"/>
              <w:ind w:firstLine="0"/>
              <w:rPr>
                <w:sz w:val="24"/>
                <w:szCs w:val="24"/>
              </w:rPr>
            </w:pPr>
            <w:r w:rsidRPr="002745B6">
              <w:rPr>
                <w:sz w:val="24"/>
                <w:szCs w:val="24"/>
              </w:rPr>
              <w:t>18. Иной вид ДТП</w:t>
            </w:r>
          </w:p>
        </w:tc>
        <w:tc>
          <w:tcPr>
            <w:tcW w:w="992"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709" w:type="dxa"/>
            <w:vAlign w:val="center"/>
          </w:tcPr>
          <w:p w:rsidR="002745B6" w:rsidRPr="002745B6" w:rsidRDefault="002745B6" w:rsidP="002745B6">
            <w:pPr>
              <w:widowControl w:val="0"/>
              <w:tabs>
                <w:tab w:val="left" w:pos="660"/>
                <w:tab w:val="center" w:pos="742"/>
              </w:tabs>
              <w:ind w:firstLine="0"/>
              <w:jc w:val="center"/>
              <w:rPr>
                <w:sz w:val="24"/>
                <w:szCs w:val="24"/>
              </w:rPr>
            </w:pPr>
            <w:r w:rsidRPr="002745B6">
              <w:rPr>
                <w:sz w:val="24"/>
                <w:szCs w:val="24"/>
              </w:rPr>
              <w:t>1</w:t>
            </w:r>
          </w:p>
        </w:tc>
        <w:tc>
          <w:tcPr>
            <w:tcW w:w="708" w:type="dxa"/>
            <w:vAlign w:val="center"/>
          </w:tcPr>
          <w:p w:rsidR="002745B6" w:rsidRPr="002745B6" w:rsidRDefault="002745B6" w:rsidP="002745B6">
            <w:pPr>
              <w:widowControl w:val="0"/>
              <w:ind w:firstLine="0"/>
              <w:jc w:val="center"/>
              <w:rPr>
                <w:sz w:val="24"/>
                <w:szCs w:val="24"/>
              </w:rPr>
            </w:pPr>
            <w:r w:rsidRPr="002745B6">
              <w:rPr>
                <w:sz w:val="24"/>
                <w:szCs w:val="24"/>
              </w:rPr>
              <w:t>0</w:t>
            </w:r>
          </w:p>
        </w:tc>
        <w:tc>
          <w:tcPr>
            <w:tcW w:w="845" w:type="dxa"/>
            <w:vAlign w:val="center"/>
          </w:tcPr>
          <w:p w:rsidR="002745B6" w:rsidRPr="002745B6" w:rsidRDefault="002745B6" w:rsidP="002745B6">
            <w:pPr>
              <w:widowControl w:val="0"/>
              <w:ind w:firstLine="0"/>
              <w:jc w:val="center"/>
              <w:rPr>
                <w:sz w:val="24"/>
                <w:szCs w:val="24"/>
              </w:rPr>
            </w:pPr>
            <w:r w:rsidRPr="002745B6">
              <w:rPr>
                <w:sz w:val="24"/>
                <w:szCs w:val="24"/>
              </w:rPr>
              <w:t>0</w:t>
            </w:r>
          </w:p>
        </w:tc>
      </w:tr>
    </w:tbl>
    <w:p w:rsidR="002745B6" w:rsidRPr="000F6821" w:rsidRDefault="002745B6" w:rsidP="002745B6">
      <w:pPr>
        <w:widowControl w:val="0"/>
        <w:spacing w:after="100" w:afterAutospacing="1" w:line="360" w:lineRule="auto"/>
        <w:rPr>
          <w:rFonts w:ascii="Times New Roman" w:hAnsi="Times New Roman"/>
          <w:sz w:val="26"/>
          <w:szCs w:val="26"/>
        </w:rPr>
      </w:pPr>
      <w:r w:rsidRPr="000F6821">
        <w:rPr>
          <w:rFonts w:ascii="Times New Roman" w:hAnsi="Times New Roman"/>
          <w:sz w:val="26"/>
          <w:szCs w:val="26"/>
        </w:rPr>
        <w:t>* Данные приведены за 7 месяцев 2019 г.</w:t>
      </w:r>
    </w:p>
    <w:p w:rsidR="002745B6" w:rsidRPr="0013472B" w:rsidRDefault="002745B6" w:rsidP="002745B6">
      <w:pPr>
        <w:pStyle w:val="afff1"/>
      </w:pPr>
      <w:r w:rsidRPr="0013472B">
        <w:rPr>
          <w:noProof/>
          <w:lang w:eastAsia="ru-RU"/>
        </w:rPr>
        <w:lastRenderedPageBreak/>
        <w:drawing>
          <wp:inline distT="0" distB="0" distL="0" distR="0">
            <wp:extent cx="5276850" cy="25336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45B6" w:rsidRPr="0013472B" w:rsidRDefault="002745B6" w:rsidP="002745B6">
      <w:pPr>
        <w:pStyle w:val="affd"/>
      </w:pPr>
      <w:r w:rsidRPr="0013472B">
        <w:t xml:space="preserve">Рисунок </w:t>
      </w:r>
      <w:r w:rsidRPr="00112080">
        <w:t>2</w:t>
      </w:r>
      <w:r w:rsidRPr="0013472B">
        <w:t xml:space="preserve"> – Структура ДТП </w:t>
      </w:r>
      <w:r>
        <w:t>МО «</w:t>
      </w:r>
      <w:r w:rsidR="00B238B7">
        <w:t>Кировск</w:t>
      </w:r>
      <w:r>
        <w:t>»</w:t>
      </w:r>
      <w:r w:rsidRPr="0013472B">
        <w:t xml:space="preserve"> за 2015 г.</w:t>
      </w:r>
    </w:p>
    <w:p w:rsidR="002745B6" w:rsidRPr="0013472B" w:rsidRDefault="002745B6" w:rsidP="002745B6">
      <w:pPr>
        <w:pStyle w:val="afff1"/>
      </w:pPr>
      <w:r w:rsidRPr="0013472B">
        <w:rPr>
          <w:noProof/>
          <w:lang w:eastAsia="ru-RU"/>
        </w:rPr>
        <w:drawing>
          <wp:inline distT="0" distB="0" distL="0" distR="0">
            <wp:extent cx="5295900" cy="20955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45B6" w:rsidRPr="0013472B" w:rsidRDefault="002745B6" w:rsidP="002745B6">
      <w:pPr>
        <w:pStyle w:val="affd"/>
      </w:pPr>
      <w:r w:rsidRPr="0013472B">
        <w:t xml:space="preserve">Рисунок </w:t>
      </w:r>
      <w:r w:rsidRPr="00112080">
        <w:t>3</w:t>
      </w:r>
      <w:r w:rsidRPr="0013472B">
        <w:t xml:space="preserve"> – Структура ДТП </w:t>
      </w:r>
      <w:r>
        <w:t>МО «</w:t>
      </w:r>
      <w:r w:rsidR="00B238B7">
        <w:t>Кировск</w:t>
      </w:r>
      <w:r>
        <w:t>»</w:t>
      </w:r>
      <w:r w:rsidRPr="0013472B">
        <w:t xml:space="preserve"> за 2016 г.</w:t>
      </w:r>
    </w:p>
    <w:p w:rsidR="002745B6" w:rsidRPr="0013472B" w:rsidRDefault="002745B6" w:rsidP="002745B6">
      <w:pPr>
        <w:pStyle w:val="afff1"/>
      </w:pPr>
      <w:r w:rsidRPr="0013472B">
        <w:rPr>
          <w:noProof/>
          <w:lang w:eastAsia="ru-RU"/>
        </w:rPr>
        <w:drawing>
          <wp:inline distT="0" distB="0" distL="0" distR="0">
            <wp:extent cx="5362575" cy="313372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45B6" w:rsidRPr="0013472B" w:rsidRDefault="002745B6" w:rsidP="002745B6">
      <w:pPr>
        <w:pStyle w:val="affd"/>
      </w:pPr>
      <w:r w:rsidRPr="0013472B">
        <w:t xml:space="preserve">Рисунок </w:t>
      </w:r>
      <w:r w:rsidRPr="00112080">
        <w:t>4</w:t>
      </w:r>
      <w:r w:rsidRPr="0013472B">
        <w:t xml:space="preserve"> – Структура ДТП </w:t>
      </w:r>
      <w:r>
        <w:t>МО «</w:t>
      </w:r>
      <w:r w:rsidR="00B238B7">
        <w:t>Кировск</w:t>
      </w:r>
      <w:r>
        <w:t>»</w:t>
      </w:r>
      <w:r w:rsidRPr="0013472B">
        <w:t xml:space="preserve"> за 2017 г.</w:t>
      </w:r>
    </w:p>
    <w:p w:rsidR="002745B6" w:rsidRPr="0013472B" w:rsidRDefault="002745B6" w:rsidP="002745B6">
      <w:pPr>
        <w:pStyle w:val="afff1"/>
      </w:pPr>
      <w:r w:rsidRPr="0013472B">
        <w:rPr>
          <w:noProof/>
          <w:lang w:eastAsia="ru-RU"/>
        </w:rPr>
        <w:lastRenderedPageBreak/>
        <w:drawing>
          <wp:inline distT="0" distB="0" distL="0" distR="0">
            <wp:extent cx="5343525" cy="242887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45B6" w:rsidRPr="0013472B" w:rsidRDefault="002745B6" w:rsidP="002745B6">
      <w:pPr>
        <w:pStyle w:val="affd"/>
      </w:pPr>
      <w:r w:rsidRPr="0013472B">
        <w:t xml:space="preserve">Рисунок </w:t>
      </w:r>
      <w:r w:rsidRPr="00112080">
        <w:t>5</w:t>
      </w:r>
      <w:r w:rsidRPr="0013472B">
        <w:t xml:space="preserve"> – Структура ДТП </w:t>
      </w:r>
      <w:r>
        <w:t>МО «</w:t>
      </w:r>
      <w:r w:rsidR="00B238B7">
        <w:t>Кировск</w:t>
      </w:r>
      <w:r>
        <w:t>»</w:t>
      </w:r>
      <w:r w:rsidRPr="0013472B">
        <w:t xml:space="preserve"> за 2018 г.</w:t>
      </w:r>
    </w:p>
    <w:p w:rsidR="002745B6" w:rsidRPr="0013472B" w:rsidRDefault="002745B6" w:rsidP="002745B6">
      <w:pPr>
        <w:pStyle w:val="afff1"/>
      </w:pPr>
      <w:r w:rsidRPr="0013472B">
        <w:rPr>
          <w:noProof/>
          <w:lang w:eastAsia="ru-RU"/>
        </w:rPr>
        <w:drawing>
          <wp:inline distT="0" distB="0" distL="0" distR="0">
            <wp:extent cx="5343525" cy="2251710"/>
            <wp:effectExtent l="0" t="0" r="9525" b="1524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45B6" w:rsidRPr="0013472B" w:rsidRDefault="002745B6" w:rsidP="002745B6">
      <w:pPr>
        <w:pStyle w:val="affd"/>
      </w:pPr>
      <w:r w:rsidRPr="0013472B">
        <w:t xml:space="preserve">Рисунок </w:t>
      </w:r>
      <w:r w:rsidRPr="00112080">
        <w:t>6</w:t>
      </w:r>
      <w:r w:rsidRPr="0013472B">
        <w:t xml:space="preserve"> – Структура ДТП </w:t>
      </w:r>
      <w:r>
        <w:t>МО «</w:t>
      </w:r>
      <w:r w:rsidR="00B238B7">
        <w:t>Кировск</w:t>
      </w:r>
      <w:r>
        <w:t>»</w:t>
      </w:r>
      <w:r w:rsidRPr="0013472B">
        <w:t xml:space="preserve"> за 2019 г. </w:t>
      </w:r>
    </w:p>
    <w:p w:rsidR="002745B6" w:rsidRPr="0013472B" w:rsidRDefault="002745B6" w:rsidP="002745B6">
      <w:pPr>
        <w:widowControl w:val="0"/>
        <w:spacing w:line="360" w:lineRule="auto"/>
        <w:ind w:firstLine="709"/>
        <w:jc w:val="both"/>
        <w:rPr>
          <w:rFonts w:ascii="Times New Roman" w:hAnsi="Times New Roman"/>
          <w:sz w:val="26"/>
          <w:szCs w:val="26"/>
        </w:rPr>
      </w:pPr>
      <w:r w:rsidRPr="0013472B">
        <w:rPr>
          <w:rFonts w:ascii="Times New Roman" w:hAnsi="Times New Roman"/>
          <w:sz w:val="26"/>
          <w:szCs w:val="26"/>
        </w:rPr>
        <w:t xml:space="preserve">Согласно приведенным данным, основным (около 50% от всех ДТП) видом дорожно-транспортного происшествия в </w:t>
      </w:r>
      <w:r>
        <w:rPr>
          <w:rFonts w:ascii="Times New Roman" w:hAnsi="Times New Roman"/>
          <w:sz w:val="26"/>
          <w:szCs w:val="26"/>
        </w:rPr>
        <w:t>МО «</w:t>
      </w:r>
      <w:r w:rsidR="00657F87" w:rsidRPr="00657F87">
        <w:rPr>
          <w:rFonts w:ascii="Times New Roman" w:hAnsi="Times New Roman"/>
          <w:sz w:val="26"/>
          <w:szCs w:val="26"/>
        </w:rPr>
        <w:t>Кировск</w:t>
      </w:r>
      <w:r>
        <w:rPr>
          <w:rFonts w:ascii="Times New Roman" w:hAnsi="Times New Roman"/>
          <w:sz w:val="26"/>
          <w:szCs w:val="26"/>
        </w:rPr>
        <w:t>»</w:t>
      </w:r>
      <w:r w:rsidRPr="0013472B">
        <w:rPr>
          <w:rFonts w:ascii="Times New Roman" w:hAnsi="Times New Roman"/>
          <w:sz w:val="26"/>
          <w:szCs w:val="26"/>
        </w:rPr>
        <w:t xml:space="preserve"> является столкновение. Наезд на пешехода составляет порядка 30% от общего числа ДТП. Доля остальных видов ДТП незначительна.</w:t>
      </w:r>
    </w:p>
    <w:p w:rsidR="002745B6" w:rsidRPr="0013472B" w:rsidRDefault="002745B6" w:rsidP="002745B6">
      <w:pPr>
        <w:widowControl w:val="0"/>
        <w:spacing w:line="360" w:lineRule="auto"/>
        <w:ind w:firstLine="709"/>
        <w:jc w:val="both"/>
        <w:rPr>
          <w:rFonts w:ascii="Times New Roman" w:hAnsi="Times New Roman"/>
          <w:sz w:val="26"/>
          <w:szCs w:val="26"/>
        </w:rPr>
      </w:pPr>
      <w:proofErr w:type="gramStart"/>
      <w:r w:rsidRPr="0013472B">
        <w:rPr>
          <w:rFonts w:ascii="Times New Roman" w:hAnsi="Times New Roman"/>
          <w:sz w:val="26"/>
          <w:szCs w:val="26"/>
        </w:rPr>
        <w:t xml:space="preserve">На основании ретроспективных данных об аварийности за 2015 – 2018 г., а также статистики ДТП, представленной на информационном </w:t>
      </w:r>
      <w:proofErr w:type="spellStart"/>
      <w:r w:rsidRPr="0013472B">
        <w:rPr>
          <w:rFonts w:ascii="Times New Roman" w:hAnsi="Times New Roman"/>
          <w:sz w:val="26"/>
          <w:szCs w:val="26"/>
        </w:rPr>
        <w:t>интернет-портале</w:t>
      </w:r>
      <w:proofErr w:type="spellEnd"/>
      <w:r w:rsidRPr="0013472B">
        <w:rPr>
          <w:rFonts w:ascii="Times New Roman" w:hAnsi="Times New Roman"/>
          <w:sz w:val="26"/>
          <w:szCs w:val="26"/>
        </w:rPr>
        <w:t xml:space="preserve"> http://stat.gibdd.ru/, были выявлены наиболее аварийные улицы и пересечения улиц в границах разработки КСОДД за 2015 – 2018 г. </w:t>
      </w:r>
      <w:proofErr w:type="gramEnd"/>
    </w:p>
    <w:p w:rsidR="002745B6" w:rsidRDefault="002745B6" w:rsidP="002745B6">
      <w:pPr>
        <w:pStyle w:val="aff4"/>
      </w:pPr>
      <w:r w:rsidRPr="009A4789">
        <w:t xml:space="preserve">В таблицах </w:t>
      </w:r>
      <w:r>
        <w:t>4</w:t>
      </w:r>
      <w:r w:rsidR="005E35FE">
        <w:t xml:space="preserve"> и </w:t>
      </w:r>
      <w:r>
        <w:t>5</w:t>
      </w:r>
      <w:r w:rsidRPr="0013472B">
        <w:t xml:space="preserve"> представлен адресный перечень наиболее аварийных транспортных узлов в гра</w:t>
      </w:r>
      <w:r>
        <w:t xml:space="preserve">ницах разработки КСОДД за 2015 и 2017 </w:t>
      </w:r>
      <w:r w:rsidRPr="0013472B">
        <w:t>гг.</w:t>
      </w:r>
      <w:r>
        <w:t xml:space="preserve"> В 2016 и 2018 гг. очаги концентрации ДТП отсутствуют.</w:t>
      </w:r>
    </w:p>
    <w:p w:rsidR="002745B6" w:rsidRPr="0013472B" w:rsidRDefault="005E35FE" w:rsidP="002745B6">
      <w:pPr>
        <w:pStyle w:val="afff"/>
        <w:spacing w:line="360" w:lineRule="auto"/>
        <w:ind w:firstLine="709"/>
      </w:pPr>
      <w:r>
        <w:lastRenderedPageBreak/>
        <w:t xml:space="preserve">Таблица </w:t>
      </w:r>
      <w:r w:rsidR="002745B6">
        <w:t>4</w:t>
      </w:r>
      <w:r w:rsidR="002745B6" w:rsidRPr="0013472B">
        <w:t xml:space="preserve"> – Адресный перечень наиболее аварийных транспортных узлов в границах разработки КСОДД за 2015 г.</w:t>
      </w:r>
    </w:p>
    <w:tbl>
      <w:tblPr>
        <w:tblStyle w:val="a3"/>
        <w:tblW w:w="5000" w:type="pct"/>
        <w:tblLayout w:type="fixed"/>
        <w:tblLook w:val="04A0"/>
      </w:tblPr>
      <w:tblGrid>
        <w:gridCol w:w="577"/>
        <w:gridCol w:w="1889"/>
        <w:gridCol w:w="725"/>
        <w:gridCol w:w="639"/>
        <w:gridCol w:w="668"/>
        <w:gridCol w:w="582"/>
        <w:gridCol w:w="869"/>
        <w:gridCol w:w="3621"/>
      </w:tblGrid>
      <w:tr w:rsidR="002745B6" w:rsidRPr="000F6821" w:rsidTr="003607BA">
        <w:trPr>
          <w:trHeight w:val="195"/>
          <w:tblHeader/>
        </w:trPr>
        <w:tc>
          <w:tcPr>
            <w:tcW w:w="301"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 xml:space="preserve">№ </w:t>
            </w:r>
            <w:proofErr w:type="spellStart"/>
            <w:proofErr w:type="gramStart"/>
            <w:r w:rsidRPr="002745B6">
              <w:rPr>
                <w:sz w:val="24"/>
                <w:szCs w:val="24"/>
              </w:rPr>
              <w:t>п</w:t>
            </w:r>
            <w:proofErr w:type="spellEnd"/>
            <w:proofErr w:type="gramEnd"/>
            <w:r w:rsidRPr="002745B6">
              <w:rPr>
                <w:sz w:val="24"/>
                <w:szCs w:val="24"/>
              </w:rPr>
              <w:t>/</w:t>
            </w:r>
            <w:proofErr w:type="spellStart"/>
            <w:r w:rsidRPr="002745B6">
              <w:rPr>
                <w:sz w:val="24"/>
                <w:szCs w:val="24"/>
              </w:rPr>
              <w:t>п</w:t>
            </w:r>
            <w:proofErr w:type="spellEnd"/>
          </w:p>
        </w:tc>
        <w:tc>
          <w:tcPr>
            <w:tcW w:w="987"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Адрес</w:t>
            </w:r>
          </w:p>
        </w:tc>
        <w:tc>
          <w:tcPr>
            <w:tcW w:w="713" w:type="pct"/>
            <w:gridSpan w:val="2"/>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Наезд на пешехода</w:t>
            </w:r>
          </w:p>
        </w:tc>
        <w:tc>
          <w:tcPr>
            <w:tcW w:w="653" w:type="pct"/>
            <w:gridSpan w:val="2"/>
            <w:shd w:val="clear" w:color="auto" w:fill="auto"/>
            <w:vAlign w:val="center"/>
          </w:tcPr>
          <w:p w:rsidR="002745B6" w:rsidRPr="002745B6" w:rsidRDefault="005E35FE" w:rsidP="002745B6">
            <w:pPr>
              <w:widowControl w:val="0"/>
              <w:spacing w:before="0" w:after="0"/>
              <w:ind w:firstLine="0"/>
              <w:jc w:val="center"/>
              <w:rPr>
                <w:sz w:val="24"/>
                <w:szCs w:val="24"/>
              </w:rPr>
            </w:pPr>
            <w:r w:rsidRPr="002745B6">
              <w:rPr>
                <w:sz w:val="24"/>
                <w:szCs w:val="24"/>
              </w:rPr>
              <w:t>Столкновение</w:t>
            </w:r>
          </w:p>
        </w:tc>
        <w:tc>
          <w:tcPr>
            <w:tcW w:w="454"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 xml:space="preserve">Всего </w:t>
            </w:r>
          </w:p>
          <w:p w:rsidR="002745B6" w:rsidRPr="002745B6" w:rsidRDefault="002745B6" w:rsidP="002745B6">
            <w:pPr>
              <w:widowControl w:val="0"/>
              <w:spacing w:before="0" w:after="0"/>
              <w:ind w:firstLine="0"/>
              <w:jc w:val="center"/>
              <w:rPr>
                <w:sz w:val="24"/>
                <w:szCs w:val="24"/>
              </w:rPr>
            </w:pPr>
            <w:r w:rsidRPr="002745B6">
              <w:rPr>
                <w:sz w:val="24"/>
                <w:szCs w:val="24"/>
              </w:rPr>
              <w:t>ДТП</w:t>
            </w:r>
          </w:p>
        </w:tc>
        <w:tc>
          <w:tcPr>
            <w:tcW w:w="1893"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Нарушения, повлекшие возникновение ДТП</w:t>
            </w:r>
          </w:p>
        </w:tc>
      </w:tr>
      <w:tr w:rsidR="002745B6" w:rsidRPr="000F6821" w:rsidTr="003607BA">
        <w:trPr>
          <w:cantSplit/>
          <w:trHeight w:val="344"/>
          <w:tblHeader/>
        </w:trPr>
        <w:tc>
          <w:tcPr>
            <w:tcW w:w="301" w:type="pct"/>
            <w:vMerge/>
            <w:shd w:val="clear" w:color="auto" w:fill="auto"/>
            <w:vAlign w:val="center"/>
          </w:tcPr>
          <w:p w:rsidR="002745B6" w:rsidRPr="002745B6" w:rsidRDefault="002745B6" w:rsidP="002745B6">
            <w:pPr>
              <w:widowControl w:val="0"/>
              <w:spacing w:before="0" w:after="0"/>
              <w:ind w:firstLine="0"/>
              <w:jc w:val="center"/>
              <w:rPr>
                <w:sz w:val="24"/>
                <w:szCs w:val="24"/>
              </w:rPr>
            </w:pPr>
          </w:p>
        </w:tc>
        <w:tc>
          <w:tcPr>
            <w:tcW w:w="987" w:type="pct"/>
            <w:vMerge/>
            <w:shd w:val="clear" w:color="auto" w:fill="auto"/>
            <w:vAlign w:val="center"/>
          </w:tcPr>
          <w:p w:rsidR="002745B6" w:rsidRPr="002745B6" w:rsidRDefault="002745B6" w:rsidP="002745B6">
            <w:pPr>
              <w:widowControl w:val="0"/>
              <w:spacing w:before="0" w:after="0"/>
              <w:ind w:firstLine="0"/>
              <w:jc w:val="center"/>
              <w:rPr>
                <w:sz w:val="24"/>
                <w:szCs w:val="24"/>
              </w:rPr>
            </w:pPr>
          </w:p>
        </w:tc>
        <w:tc>
          <w:tcPr>
            <w:tcW w:w="379"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ПД</w:t>
            </w:r>
          </w:p>
        </w:tc>
        <w:tc>
          <w:tcPr>
            <w:tcW w:w="334"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ПГ</w:t>
            </w:r>
          </w:p>
        </w:tc>
        <w:tc>
          <w:tcPr>
            <w:tcW w:w="349" w:type="pct"/>
            <w:tcBorders>
              <w:bottom w:val="single" w:sz="4" w:space="0" w:color="auto"/>
            </w:tcBorders>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ПД</w:t>
            </w:r>
          </w:p>
        </w:tc>
        <w:tc>
          <w:tcPr>
            <w:tcW w:w="304" w:type="pct"/>
            <w:tcBorders>
              <w:bottom w:val="single" w:sz="4" w:space="0" w:color="auto"/>
            </w:tcBorders>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ПГ</w:t>
            </w:r>
          </w:p>
        </w:tc>
        <w:tc>
          <w:tcPr>
            <w:tcW w:w="454" w:type="pct"/>
            <w:vMerge/>
            <w:shd w:val="clear" w:color="auto" w:fill="auto"/>
          </w:tcPr>
          <w:p w:rsidR="002745B6" w:rsidRPr="002745B6" w:rsidRDefault="002745B6" w:rsidP="002745B6">
            <w:pPr>
              <w:widowControl w:val="0"/>
              <w:spacing w:before="0" w:after="0"/>
              <w:ind w:firstLine="0"/>
              <w:jc w:val="center"/>
              <w:rPr>
                <w:sz w:val="24"/>
                <w:szCs w:val="24"/>
              </w:rPr>
            </w:pPr>
          </w:p>
        </w:tc>
        <w:tc>
          <w:tcPr>
            <w:tcW w:w="1893" w:type="pct"/>
            <w:vMerge/>
            <w:shd w:val="clear" w:color="auto" w:fill="auto"/>
          </w:tcPr>
          <w:p w:rsidR="002745B6" w:rsidRPr="002745B6" w:rsidRDefault="002745B6" w:rsidP="002745B6">
            <w:pPr>
              <w:widowControl w:val="0"/>
              <w:spacing w:before="0" w:after="0"/>
              <w:ind w:firstLine="0"/>
              <w:jc w:val="center"/>
              <w:rPr>
                <w:sz w:val="24"/>
                <w:szCs w:val="24"/>
              </w:rPr>
            </w:pPr>
          </w:p>
        </w:tc>
      </w:tr>
      <w:tr w:rsidR="002745B6" w:rsidRPr="000F6821" w:rsidTr="003607BA">
        <w:tc>
          <w:tcPr>
            <w:tcW w:w="301"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1</w:t>
            </w:r>
          </w:p>
        </w:tc>
        <w:tc>
          <w:tcPr>
            <w:tcW w:w="987" w:type="pct"/>
            <w:shd w:val="clear" w:color="auto" w:fill="auto"/>
            <w:vAlign w:val="center"/>
          </w:tcPr>
          <w:p w:rsidR="002745B6" w:rsidRPr="002745B6" w:rsidRDefault="002745B6" w:rsidP="002745B6">
            <w:pPr>
              <w:widowControl w:val="0"/>
              <w:spacing w:before="0" w:after="0"/>
              <w:ind w:firstLine="0"/>
              <w:rPr>
                <w:sz w:val="24"/>
                <w:szCs w:val="24"/>
              </w:rPr>
            </w:pPr>
            <w:r w:rsidRPr="002745B6">
              <w:rPr>
                <w:sz w:val="24"/>
                <w:szCs w:val="24"/>
              </w:rPr>
              <w:t>а/</w:t>
            </w:r>
            <w:proofErr w:type="spellStart"/>
            <w:r w:rsidRPr="002745B6">
              <w:rPr>
                <w:sz w:val="24"/>
                <w:szCs w:val="24"/>
              </w:rPr>
              <w:t>д</w:t>
            </w:r>
            <w:proofErr w:type="spellEnd"/>
            <w:r w:rsidRPr="002745B6">
              <w:rPr>
                <w:sz w:val="24"/>
                <w:szCs w:val="24"/>
              </w:rPr>
              <w:t xml:space="preserve"> А120 «Санкт-Петербургское южное полукольцо» (</w:t>
            </w:r>
            <w:proofErr w:type="gramStart"/>
            <w:r w:rsidRPr="002745B6">
              <w:rPr>
                <w:sz w:val="24"/>
                <w:szCs w:val="24"/>
              </w:rPr>
              <w:t>км</w:t>
            </w:r>
            <w:proofErr w:type="gramEnd"/>
            <w:r w:rsidRPr="002745B6">
              <w:rPr>
                <w:sz w:val="24"/>
                <w:szCs w:val="24"/>
              </w:rPr>
              <w:t xml:space="preserve"> 145-146)</w:t>
            </w:r>
          </w:p>
        </w:tc>
        <w:tc>
          <w:tcPr>
            <w:tcW w:w="379"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w:t>
            </w:r>
          </w:p>
        </w:tc>
        <w:tc>
          <w:tcPr>
            <w:tcW w:w="334"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1</w:t>
            </w:r>
          </w:p>
        </w:tc>
        <w:tc>
          <w:tcPr>
            <w:tcW w:w="349"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2</w:t>
            </w:r>
          </w:p>
        </w:tc>
        <w:tc>
          <w:tcPr>
            <w:tcW w:w="304"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w:t>
            </w:r>
          </w:p>
        </w:tc>
        <w:tc>
          <w:tcPr>
            <w:tcW w:w="454"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3</w:t>
            </w:r>
          </w:p>
        </w:tc>
        <w:tc>
          <w:tcPr>
            <w:tcW w:w="1893" w:type="pct"/>
            <w:shd w:val="clear" w:color="auto" w:fill="auto"/>
            <w:vAlign w:val="center"/>
          </w:tcPr>
          <w:p w:rsidR="002745B6" w:rsidRPr="002745B6" w:rsidRDefault="002745B6" w:rsidP="002745B6">
            <w:pPr>
              <w:pStyle w:val="a8"/>
              <w:numPr>
                <w:ilvl w:val="0"/>
                <w:numId w:val="31"/>
              </w:numPr>
              <w:suppressAutoHyphens w:val="0"/>
              <w:autoSpaceDE/>
              <w:autoSpaceDN/>
              <w:adjustRightInd/>
              <w:spacing w:before="0" w:line="276" w:lineRule="auto"/>
              <w:ind w:left="0" w:firstLine="0"/>
              <w:contextualSpacing w:val="0"/>
              <w:jc w:val="left"/>
              <w:rPr>
                <w:sz w:val="24"/>
                <w:szCs w:val="24"/>
              </w:rPr>
            </w:pPr>
            <w:r w:rsidRPr="002745B6">
              <w:rPr>
                <w:sz w:val="24"/>
                <w:szCs w:val="24"/>
              </w:rPr>
              <w:t xml:space="preserve">Несоответствие скорости </w:t>
            </w:r>
            <w:proofErr w:type="gramStart"/>
            <w:r w:rsidRPr="002745B6">
              <w:rPr>
                <w:sz w:val="24"/>
                <w:szCs w:val="24"/>
              </w:rPr>
              <w:t>конкретным</w:t>
            </w:r>
            <w:proofErr w:type="gramEnd"/>
            <w:r w:rsidRPr="002745B6">
              <w:rPr>
                <w:sz w:val="24"/>
                <w:szCs w:val="24"/>
              </w:rPr>
              <w:t xml:space="preserve"> условия движения – 1,</w:t>
            </w:r>
          </w:p>
          <w:p w:rsidR="002745B6" w:rsidRPr="002745B6" w:rsidRDefault="002745B6" w:rsidP="002745B6">
            <w:pPr>
              <w:pStyle w:val="a8"/>
              <w:numPr>
                <w:ilvl w:val="0"/>
                <w:numId w:val="31"/>
              </w:numPr>
              <w:suppressAutoHyphens w:val="0"/>
              <w:autoSpaceDE/>
              <w:autoSpaceDN/>
              <w:adjustRightInd/>
              <w:spacing w:before="0" w:line="276" w:lineRule="auto"/>
              <w:ind w:left="0" w:firstLine="0"/>
              <w:contextualSpacing w:val="0"/>
              <w:jc w:val="left"/>
              <w:rPr>
                <w:sz w:val="24"/>
                <w:szCs w:val="24"/>
              </w:rPr>
            </w:pPr>
            <w:r w:rsidRPr="002745B6">
              <w:rPr>
                <w:sz w:val="24"/>
                <w:szCs w:val="24"/>
              </w:rPr>
              <w:t>Неправильный выбор дистанции – 1;</w:t>
            </w:r>
          </w:p>
          <w:p w:rsidR="002745B6" w:rsidRPr="002745B6" w:rsidRDefault="002745B6" w:rsidP="002745B6">
            <w:pPr>
              <w:pStyle w:val="a8"/>
              <w:numPr>
                <w:ilvl w:val="0"/>
                <w:numId w:val="31"/>
              </w:numPr>
              <w:suppressAutoHyphens w:val="0"/>
              <w:autoSpaceDE/>
              <w:autoSpaceDN/>
              <w:adjustRightInd/>
              <w:spacing w:before="0" w:line="276" w:lineRule="auto"/>
              <w:ind w:left="0" w:firstLine="0"/>
              <w:contextualSpacing w:val="0"/>
              <w:jc w:val="left"/>
              <w:rPr>
                <w:sz w:val="24"/>
                <w:szCs w:val="24"/>
              </w:rPr>
            </w:pPr>
            <w:r w:rsidRPr="002745B6">
              <w:rPr>
                <w:sz w:val="24"/>
                <w:szCs w:val="24"/>
              </w:rPr>
              <w:t>Нарушение правил расположения ТС на проезжей части – 1</w:t>
            </w:r>
          </w:p>
        </w:tc>
      </w:tr>
    </w:tbl>
    <w:p w:rsidR="002745B6" w:rsidRPr="0013472B" w:rsidRDefault="002745B6" w:rsidP="002745B6">
      <w:pPr>
        <w:widowControl w:val="0"/>
        <w:spacing w:after="0" w:line="360" w:lineRule="auto"/>
        <w:ind w:firstLine="709"/>
        <w:rPr>
          <w:rFonts w:ascii="Times New Roman" w:hAnsi="Times New Roman"/>
          <w:sz w:val="26"/>
          <w:szCs w:val="26"/>
        </w:rPr>
      </w:pPr>
      <w:r>
        <w:rPr>
          <w:rFonts w:ascii="Times New Roman" w:hAnsi="Times New Roman"/>
          <w:sz w:val="26"/>
          <w:szCs w:val="26"/>
        </w:rPr>
        <w:t>*Примечание: ПД – пострадавшие, ПГ - погибшие</w:t>
      </w:r>
    </w:p>
    <w:p w:rsidR="002745B6" w:rsidRPr="0013472B" w:rsidRDefault="002745B6" w:rsidP="002745B6">
      <w:pPr>
        <w:pStyle w:val="afff"/>
        <w:spacing w:after="0" w:line="360" w:lineRule="auto"/>
        <w:ind w:firstLine="709"/>
      </w:pPr>
      <w:r>
        <w:t>Т</w:t>
      </w:r>
      <w:r w:rsidR="005E35FE">
        <w:t xml:space="preserve">аблица </w:t>
      </w:r>
      <w:r>
        <w:t>5</w:t>
      </w:r>
      <w:r w:rsidRPr="0013472B">
        <w:t xml:space="preserve"> – Адресный перечень наиболее аварийных транспортных узлов в границах разработки КСОДД за 2017 г.</w:t>
      </w:r>
    </w:p>
    <w:tbl>
      <w:tblPr>
        <w:tblStyle w:val="a3"/>
        <w:tblW w:w="5003" w:type="pct"/>
        <w:tblLayout w:type="fixed"/>
        <w:tblLook w:val="04A0"/>
      </w:tblPr>
      <w:tblGrid>
        <w:gridCol w:w="574"/>
        <w:gridCol w:w="1890"/>
        <w:gridCol w:w="707"/>
        <w:gridCol w:w="601"/>
        <w:gridCol w:w="724"/>
        <w:gridCol w:w="580"/>
        <w:gridCol w:w="871"/>
        <w:gridCol w:w="3629"/>
      </w:tblGrid>
      <w:tr w:rsidR="002745B6" w:rsidRPr="00DC14B0" w:rsidTr="003607BA">
        <w:trPr>
          <w:trHeight w:val="195"/>
          <w:tblHeader/>
        </w:trPr>
        <w:tc>
          <w:tcPr>
            <w:tcW w:w="299"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 xml:space="preserve">№ </w:t>
            </w:r>
            <w:proofErr w:type="spellStart"/>
            <w:proofErr w:type="gramStart"/>
            <w:r w:rsidRPr="002745B6">
              <w:rPr>
                <w:sz w:val="24"/>
                <w:szCs w:val="24"/>
              </w:rPr>
              <w:t>п</w:t>
            </w:r>
            <w:proofErr w:type="spellEnd"/>
            <w:proofErr w:type="gramEnd"/>
            <w:r w:rsidRPr="002745B6">
              <w:rPr>
                <w:sz w:val="24"/>
                <w:szCs w:val="24"/>
              </w:rPr>
              <w:t>/</w:t>
            </w:r>
            <w:proofErr w:type="spellStart"/>
            <w:r w:rsidRPr="002745B6">
              <w:rPr>
                <w:sz w:val="24"/>
                <w:szCs w:val="24"/>
              </w:rPr>
              <w:t>п</w:t>
            </w:r>
            <w:proofErr w:type="spellEnd"/>
          </w:p>
        </w:tc>
        <w:tc>
          <w:tcPr>
            <w:tcW w:w="987"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Адрес</w:t>
            </w:r>
          </w:p>
        </w:tc>
        <w:tc>
          <w:tcPr>
            <w:tcW w:w="683" w:type="pct"/>
            <w:gridSpan w:val="2"/>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Наезд на пешехода</w:t>
            </w:r>
          </w:p>
        </w:tc>
        <w:tc>
          <w:tcPr>
            <w:tcW w:w="681" w:type="pct"/>
            <w:gridSpan w:val="2"/>
            <w:shd w:val="clear" w:color="auto" w:fill="auto"/>
            <w:vAlign w:val="center"/>
          </w:tcPr>
          <w:p w:rsidR="002745B6" w:rsidRPr="002745B6" w:rsidRDefault="005E35FE" w:rsidP="002745B6">
            <w:pPr>
              <w:widowControl w:val="0"/>
              <w:spacing w:before="0" w:after="0"/>
              <w:ind w:firstLine="0"/>
              <w:jc w:val="center"/>
              <w:rPr>
                <w:sz w:val="24"/>
                <w:szCs w:val="24"/>
              </w:rPr>
            </w:pPr>
            <w:r w:rsidRPr="002745B6">
              <w:rPr>
                <w:sz w:val="24"/>
                <w:szCs w:val="24"/>
              </w:rPr>
              <w:t>Столкновение</w:t>
            </w:r>
          </w:p>
        </w:tc>
        <w:tc>
          <w:tcPr>
            <w:tcW w:w="455"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 xml:space="preserve">Всего </w:t>
            </w:r>
          </w:p>
          <w:p w:rsidR="002745B6" w:rsidRPr="002745B6" w:rsidRDefault="002745B6" w:rsidP="002745B6">
            <w:pPr>
              <w:widowControl w:val="0"/>
              <w:spacing w:before="0" w:after="0"/>
              <w:ind w:firstLine="0"/>
              <w:jc w:val="center"/>
              <w:rPr>
                <w:sz w:val="24"/>
                <w:szCs w:val="24"/>
              </w:rPr>
            </w:pPr>
            <w:r w:rsidRPr="002745B6">
              <w:rPr>
                <w:sz w:val="24"/>
                <w:szCs w:val="24"/>
              </w:rPr>
              <w:t>ДТП</w:t>
            </w:r>
          </w:p>
        </w:tc>
        <w:tc>
          <w:tcPr>
            <w:tcW w:w="1895" w:type="pct"/>
            <w:vMerge w:val="restar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Нарушения, повлекшие возникновение ДТП</w:t>
            </w:r>
          </w:p>
        </w:tc>
      </w:tr>
      <w:tr w:rsidR="002745B6" w:rsidRPr="00DC14B0" w:rsidTr="003607BA">
        <w:trPr>
          <w:cantSplit/>
          <w:trHeight w:val="70"/>
          <w:tblHeader/>
        </w:trPr>
        <w:tc>
          <w:tcPr>
            <w:tcW w:w="299" w:type="pct"/>
            <w:vMerge/>
            <w:shd w:val="clear" w:color="auto" w:fill="auto"/>
            <w:vAlign w:val="center"/>
          </w:tcPr>
          <w:p w:rsidR="002745B6" w:rsidRPr="002745B6" w:rsidRDefault="002745B6" w:rsidP="002745B6">
            <w:pPr>
              <w:widowControl w:val="0"/>
              <w:spacing w:before="0" w:after="0"/>
              <w:ind w:firstLine="0"/>
              <w:jc w:val="center"/>
              <w:rPr>
                <w:sz w:val="24"/>
                <w:szCs w:val="24"/>
              </w:rPr>
            </w:pPr>
          </w:p>
        </w:tc>
        <w:tc>
          <w:tcPr>
            <w:tcW w:w="987" w:type="pct"/>
            <w:vMerge/>
            <w:shd w:val="clear" w:color="auto" w:fill="auto"/>
            <w:vAlign w:val="center"/>
          </w:tcPr>
          <w:p w:rsidR="002745B6" w:rsidRPr="002745B6" w:rsidRDefault="002745B6" w:rsidP="002745B6">
            <w:pPr>
              <w:widowControl w:val="0"/>
              <w:spacing w:before="0" w:after="0"/>
              <w:ind w:firstLine="0"/>
              <w:jc w:val="center"/>
              <w:rPr>
                <w:sz w:val="24"/>
                <w:szCs w:val="24"/>
              </w:rPr>
            </w:pPr>
          </w:p>
        </w:tc>
        <w:tc>
          <w:tcPr>
            <w:tcW w:w="369"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ПД</w:t>
            </w:r>
          </w:p>
        </w:tc>
        <w:tc>
          <w:tcPr>
            <w:tcW w:w="314" w:type="pct"/>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ПГ</w:t>
            </w:r>
          </w:p>
        </w:tc>
        <w:tc>
          <w:tcPr>
            <w:tcW w:w="378" w:type="pct"/>
            <w:tcBorders>
              <w:bottom w:val="single" w:sz="4" w:space="0" w:color="auto"/>
            </w:tcBorders>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ПД</w:t>
            </w:r>
          </w:p>
        </w:tc>
        <w:tc>
          <w:tcPr>
            <w:tcW w:w="303" w:type="pct"/>
            <w:tcBorders>
              <w:bottom w:val="single" w:sz="4" w:space="0" w:color="auto"/>
            </w:tcBorders>
            <w:shd w:val="clear" w:color="auto" w:fill="auto"/>
            <w:vAlign w:val="center"/>
          </w:tcPr>
          <w:p w:rsidR="002745B6" w:rsidRPr="002745B6" w:rsidRDefault="002745B6" w:rsidP="002745B6">
            <w:pPr>
              <w:widowControl w:val="0"/>
              <w:spacing w:before="0" w:after="0"/>
              <w:ind w:firstLine="0"/>
              <w:jc w:val="center"/>
              <w:rPr>
                <w:sz w:val="24"/>
                <w:szCs w:val="24"/>
              </w:rPr>
            </w:pPr>
            <w:r w:rsidRPr="002745B6">
              <w:rPr>
                <w:sz w:val="24"/>
                <w:szCs w:val="24"/>
              </w:rPr>
              <w:t>ПГ</w:t>
            </w:r>
          </w:p>
        </w:tc>
        <w:tc>
          <w:tcPr>
            <w:tcW w:w="455" w:type="pct"/>
            <w:vMerge/>
            <w:shd w:val="clear" w:color="auto" w:fill="auto"/>
          </w:tcPr>
          <w:p w:rsidR="002745B6" w:rsidRPr="002745B6" w:rsidRDefault="002745B6" w:rsidP="002745B6">
            <w:pPr>
              <w:widowControl w:val="0"/>
              <w:spacing w:before="0" w:after="0"/>
              <w:ind w:firstLine="0"/>
              <w:jc w:val="center"/>
              <w:rPr>
                <w:sz w:val="24"/>
                <w:szCs w:val="24"/>
              </w:rPr>
            </w:pPr>
          </w:p>
        </w:tc>
        <w:tc>
          <w:tcPr>
            <w:tcW w:w="1895" w:type="pct"/>
            <w:vMerge/>
            <w:shd w:val="clear" w:color="auto" w:fill="auto"/>
          </w:tcPr>
          <w:p w:rsidR="002745B6" w:rsidRPr="002745B6" w:rsidRDefault="002745B6" w:rsidP="002745B6">
            <w:pPr>
              <w:widowControl w:val="0"/>
              <w:spacing w:before="0" w:after="0"/>
              <w:ind w:firstLine="0"/>
              <w:jc w:val="center"/>
              <w:rPr>
                <w:sz w:val="24"/>
                <w:szCs w:val="24"/>
              </w:rPr>
            </w:pPr>
          </w:p>
        </w:tc>
      </w:tr>
      <w:tr w:rsidR="002745B6" w:rsidRPr="00DC14B0" w:rsidTr="003607BA">
        <w:tc>
          <w:tcPr>
            <w:tcW w:w="299" w:type="pct"/>
            <w:vAlign w:val="center"/>
          </w:tcPr>
          <w:p w:rsidR="002745B6" w:rsidRPr="002745B6" w:rsidRDefault="002745B6" w:rsidP="002745B6">
            <w:pPr>
              <w:widowControl w:val="0"/>
              <w:spacing w:before="0" w:after="0"/>
              <w:ind w:firstLine="0"/>
              <w:jc w:val="center"/>
              <w:rPr>
                <w:sz w:val="24"/>
                <w:szCs w:val="24"/>
                <w:lang w:val="en-US"/>
              </w:rPr>
            </w:pPr>
            <w:r w:rsidRPr="002745B6">
              <w:rPr>
                <w:sz w:val="24"/>
                <w:szCs w:val="24"/>
                <w:lang w:val="en-US"/>
              </w:rPr>
              <w:t>1</w:t>
            </w:r>
          </w:p>
        </w:tc>
        <w:tc>
          <w:tcPr>
            <w:tcW w:w="987" w:type="pct"/>
            <w:vAlign w:val="center"/>
          </w:tcPr>
          <w:p w:rsidR="002745B6" w:rsidRPr="002745B6" w:rsidRDefault="002745B6" w:rsidP="002745B6">
            <w:pPr>
              <w:widowControl w:val="0"/>
              <w:spacing w:before="0" w:after="0"/>
              <w:ind w:firstLine="0"/>
              <w:rPr>
                <w:sz w:val="24"/>
                <w:szCs w:val="24"/>
              </w:rPr>
            </w:pPr>
            <w:r w:rsidRPr="002745B6">
              <w:rPr>
                <w:sz w:val="24"/>
                <w:szCs w:val="24"/>
              </w:rPr>
              <w:t>а/</w:t>
            </w:r>
            <w:proofErr w:type="spellStart"/>
            <w:r w:rsidRPr="002745B6">
              <w:rPr>
                <w:sz w:val="24"/>
                <w:szCs w:val="24"/>
              </w:rPr>
              <w:t>д</w:t>
            </w:r>
            <w:proofErr w:type="spellEnd"/>
            <w:r w:rsidRPr="002745B6">
              <w:rPr>
                <w:sz w:val="24"/>
                <w:szCs w:val="24"/>
              </w:rPr>
              <w:t xml:space="preserve"> А120 «Санкт-Петербургское южное полукольцо» (пересечение </w:t>
            </w:r>
            <w:proofErr w:type="gramStart"/>
            <w:r w:rsidRPr="002745B6">
              <w:rPr>
                <w:sz w:val="24"/>
                <w:szCs w:val="24"/>
              </w:rPr>
              <w:t>с</w:t>
            </w:r>
            <w:proofErr w:type="gramEnd"/>
            <w:r w:rsidRPr="002745B6">
              <w:rPr>
                <w:sz w:val="24"/>
                <w:szCs w:val="24"/>
              </w:rPr>
              <w:t xml:space="preserve"> а/</w:t>
            </w:r>
            <w:proofErr w:type="spellStart"/>
            <w:r w:rsidRPr="002745B6">
              <w:rPr>
                <w:sz w:val="24"/>
                <w:szCs w:val="24"/>
              </w:rPr>
              <w:t>д</w:t>
            </w:r>
            <w:proofErr w:type="spellEnd"/>
            <w:r w:rsidRPr="002745B6">
              <w:rPr>
                <w:sz w:val="24"/>
                <w:szCs w:val="24"/>
              </w:rPr>
              <w:t xml:space="preserve"> 41К-126)</w:t>
            </w:r>
          </w:p>
        </w:tc>
        <w:tc>
          <w:tcPr>
            <w:tcW w:w="369" w:type="pct"/>
            <w:vAlign w:val="center"/>
          </w:tcPr>
          <w:p w:rsidR="002745B6" w:rsidRPr="002745B6" w:rsidRDefault="002745B6" w:rsidP="002745B6">
            <w:pPr>
              <w:widowControl w:val="0"/>
              <w:spacing w:before="0" w:after="0"/>
              <w:ind w:firstLine="0"/>
              <w:jc w:val="center"/>
              <w:rPr>
                <w:sz w:val="24"/>
                <w:szCs w:val="24"/>
              </w:rPr>
            </w:pPr>
            <w:r w:rsidRPr="002745B6">
              <w:rPr>
                <w:sz w:val="24"/>
                <w:szCs w:val="24"/>
              </w:rPr>
              <w:t>-</w:t>
            </w:r>
          </w:p>
        </w:tc>
        <w:tc>
          <w:tcPr>
            <w:tcW w:w="314" w:type="pct"/>
            <w:vAlign w:val="center"/>
          </w:tcPr>
          <w:p w:rsidR="002745B6" w:rsidRPr="002745B6" w:rsidRDefault="002745B6" w:rsidP="002745B6">
            <w:pPr>
              <w:widowControl w:val="0"/>
              <w:spacing w:before="0" w:after="0"/>
              <w:ind w:firstLine="0"/>
              <w:jc w:val="center"/>
              <w:rPr>
                <w:sz w:val="24"/>
                <w:szCs w:val="24"/>
              </w:rPr>
            </w:pPr>
            <w:r w:rsidRPr="002745B6">
              <w:rPr>
                <w:sz w:val="24"/>
                <w:szCs w:val="24"/>
              </w:rPr>
              <w:t>2</w:t>
            </w:r>
          </w:p>
        </w:tc>
        <w:tc>
          <w:tcPr>
            <w:tcW w:w="378" w:type="pct"/>
            <w:vAlign w:val="center"/>
          </w:tcPr>
          <w:p w:rsidR="002745B6" w:rsidRPr="002745B6" w:rsidRDefault="002745B6" w:rsidP="002745B6">
            <w:pPr>
              <w:widowControl w:val="0"/>
              <w:spacing w:before="0" w:after="0"/>
              <w:ind w:firstLine="0"/>
              <w:jc w:val="center"/>
              <w:rPr>
                <w:sz w:val="24"/>
                <w:szCs w:val="24"/>
              </w:rPr>
            </w:pPr>
            <w:r w:rsidRPr="002745B6">
              <w:rPr>
                <w:sz w:val="24"/>
                <w:szCs w:val="24"/>
              </w:rPr>
              <w:t>-</w:t>
            </w:r>
          </w:p>
        </w:tc>
        <w:tc>
          <w:tcPr>
            <w:tcW w:w="303" w:type="pct"/>
            <w:vAlign w:val="center"/>
          </w:tcPr>
          <w:p w:rsidR="002745B6" w:rsidRPr="002745B6" w:rsidRDefault="002745B6" w:rsidP="002745B6">
            <w:pPr>
              <w:widowControl w:val="0"/>
              <w:spacing w:before="0" w:after="0"/>
              <w:ind w:firstLine="0"/>
              <w:jc w:val="center"/>
              <w:rPr>
                <w:sz w:val="24"/>
                <w:szCs w:val="24"/>
              </w:rPr>
            </w:pPr>
            <w:r w:rsidRPr="002745B6">
              <w:rPr>
                <w:sz w:val="24"/>
                <w:szCs w:val="24"/>
              </w:rPr>
              <w:t>-</w:t>
            </w:r>
          </w:p>
        </w:tc>
        <w:tc>
          <w:tcPr>
            <w:tcW w:w="455" w:type="pct"/>
            <w:vAlign w:val="center"/>
          </w:tcPr>
          <w:p w:rsidR="002745B6" w:rsidRPr="002745B6" w:rsidRDefault="002745B6" w:rsidP="002745B6">
            <w:pPr>
              <w:widowControl w:val="0"/>
              <w:spacing w:before="0" w:after="0"/>
              <w:ind w:firstLine="0"/>
              <w:jc w:val="center"/>
              <w:rPr>
                <w:sz w:val="24"/>
                <w:szCs w:val="24"/>
              </w:rPr>
            </w:pPr>
            <w:r w:rsidRPr="002745B6">
              <w:rPr>
                <w:sz w:val="24"/>
                <w:szCs w:val="24"/>
              </w:rPr>
              <w:t>2</w:t>
            </w:r>
          </w:p>
        </w:tc>
        <w:tc>
          <w:tcPr>
            <w:tcW w:w="1895" w:type="pct"/>
            <w:vAlign w:val="center"/>
          </w:tcPr>
          <w:p w:rsidR="002745B6" w:rsidRPr="002745B6" w:rsidRDefault="002745B6" w:rsidP="002745B6">
            <w:pPr>
              <w:pStyle w:val="a8"/>
              <w:numPr>
                <w:ilvl w:val="0"/>
                <w:numId w:val="32"/>
              </w:numPr>
              <w:suppressAutoHyphens w:val="0"/>
              <w:autoSpaceDE/>
              <w:autoSpaceDN/>
              <w:adjustRightInd/>
              <w:spacing w:before="0" w:line="276" w:lineRule="auto"/>
              <w:ind w:left="0" w:firstLine="0"/>
              <w:contextualSpacing w:val="0"/>
              <w:jc w:val="left"/>
              <w:rPr>
                <w:sz w:val="24"/>
                <w:szCs w:val="24"/>
              </w:rPr>
            </w:pPr>
            <w:r w:rsidRPr="002745B6">
              <w:rPr>
                <w:sz w:val="24"/>
                <w:szCs w:val="24"/>
              </w:rPr>
              <w:t>Нахождение на проезжей части без цели ее перехода -1;</w:t>
            </w:r>
          </w:p>
          <w:p w:rsidR="002745B6" w:rsidRPr="002745B6" w:rsidRDefault="002745B6" w:rsidP="002745B6">
            <w:pPr>
              <w:pStyle w:val="a8"/>
              <w:numPr>
                <w:ilvl w:val="0"/>
                <w:numId w:val="32"/>
              </w:numPr>
              <w:suppressAutoHyphens w:val="0"/>
              <w:autoSpaceDE/>
              <w:autoSpaceDN/>
              <w:adjustRightInd/>
              <w:spacing w:before="0" w:line="276" w:lineRule="auto"/>
              <w:ind w:left="0" w:firstLine="0"/>
              <w:contextualSpacing w:val="0"/>
              <w:jc w:val="left"/>
              <w:rPr>
                <w:sz w:val="24"/>
                <w:szCs w:val="24"/>
              </w:rPr>
            </w:pPr>
            <w:r w:rsidRPr="002745B6">
              <w:rPr>
                <w:sz w:val="24"/>
                <w:szCs w:val="24"/>
              </w:rPr>
              <w:t>Переход через проезжую часть вне пешеходного перехода в зоне видимости либо при наличии в непосредственной близости подземного (надземного) пешеходного перехода – 1.</w:t>
            </w:r>
          </w:p>
        </w:tc>
      </w:tr>
    </w:tbl>
    <w:p w:rsidR="002745B6" w:rsidRPr="0013472B" w:rsidRDefault="002745B6" w:rsidP="002745B6">
      <w:pPr>
        <w:pStyle w:val="aff8"/>
        <w:spacing w:before="200" w:beforeAutospacing="0"/>
      </w:pPr>
      <w:r w:rsidRPr="0013472B">
        <w:t xml:space="preserve">На УДС </w:t>
      </w:r>
      <w:r w:rsidR="00657F87">
        <w:t>МО</w:t>
      </w:r>
      <w:r>
        <w:t xml:space="preserve"> «</w:t>
      </w:r>
      <w:r w:rsidR="00657F87" w:rsidRPr="00657F87">
        <w:t>Кировск</w:t>
      </w:r>
      <w:r>
        <w:t xml:space="preserve">» </w:t>
      </w:r>
      <w:r w:rsidRPr="0013472B">
        <w:t>участков концентрации ДТП в соответствии с ОДМ 218.4.004-2009 «Руководство по устранению и профилактике возникновения участков концентрации ДТП при эксплуатации автомобильных дорог» выявлено не было.</w:t>
      </w:r>
    </w:p>
    <w:p w:rsidR="00F13A66" w:rsidRDefault="00F13A66" w:rsidP="009008CD">
      <w:pPr>
        <w:widowControl w:val="0"/>
        <w:spacing w:after="0" w:line="360" w:lineRule="auto"/>
        <w:jc w:val="center"/>
        <w:rPr>
          <w:rFonts w:ascii="Times New Roman" w:hAnsi="Times New Roman"/>
          <w:sz w:val="26"/>
          <w:szCs w:val="26"/>
        </w:rPr>
      </w:pPr>
    </w:p>
    <w:p w:rsidR="009008CD" w:rsidRDefault="009008CD" w:rsidP="009008CD">
      <w:pPr>
        <w:widowControl w:val="0"/>
        <w:spacing w:after="0" w:line="360" w:lineRule="auto"/>
        <w:jc w:val="center"/>
        <w:rPr>
          <w:rFonts w:ascii="Times New Roman" w:hAnsi="Times New Roman"/>
          <w:sz w:val="26"/>
          <w:szCs w:val="26"/>
        </w:rPr>
      </w:pPr>
    </w:p>
    <w:p w:rsidR="0045671E" w:rsidRDefault="0045671E">
      <w:pPr>
        <w:spacing w:after="160" w:line="259" w:lineRule="auto"/>
        <w:rPr>
          <w:rFonts w:ascii="Times New Roman" w:hAnsi="Times New Roman"/>
          <w:b/>
          <w:sz w:val="28"/>
          <w:szCs w:val="28"/>
        </w:rPr>
      </w:pPr>
      <w:r>
        <w:rPr>
          <w:rFonts w:ascii="Times New Roman" w:hAnsi="Times New Roman"/>
          <w:b/>
          <w:sz w:val="28"/>
          <w:szCs w:val="28"/>
        </w:rPr>
        <w:br w:type="page"/>
      </w:r>
    </w:p>
    <w:p w:rsidR="004A5207" w:rsidRPr="0008595E" w:rsidRDefault="004A5207" w:rsidP="004A5207">
      <w:pPr>
        <w:pStyle w:val="a6"/>
        <w:ind w:firstLine="709"/>
        <w:jc w:val="both"/>
        <w:rPr>
          <w:caps w:val="0"/>
          <w:sz w:val="32"/>
          <w:szCs w:val="30"/>
        </w:rPr>
      </w:pPr>
      <w:r w:rsidRPr="0008595E">
        <w:rPr>
          <w:caps w:val="0"/>
          <w:sz w:val="32"/>
          <w:szCs w:val="30"/>
        </w:rPr>
        <w:lastRenderedPageBreak/>
        <w:t>2</w:t>
      </w:r>
      <w:r w:rsidR="00160976">
        <w:rPr>
          <w:caps w:val="0"/>
          <w:sz w:val="32"/>
          <w:szCs w:val="30"/>
        </w:rPr>
        <w:t>.</w:t>
      </w:r>
      <w:r w:rsidRPr="0008595E">
        <w:rPr>
          <w:caps w:val="0"/>
          <w:sz w:val="32"/>
          <w:szCs w:val="30"/>
        </w:rPr>
        <w:t xml:space="preserve"> Основные цели, задачи, сроки и этапы реализации муниципальной программы</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Основными целями Муниципальной программы являются: повышение уровня правового воспитания участников дорожного движения, культуры их поведения, профилактика детского дорожно-транспортного травматизма, профилактика дорожно-транспортного травматизма посредством СМИ, что позволит снизить показатели аварийности и, следовательно, уменьшить социальную остроту проблемы.</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Условиями достижения целей Муниципальной программы является решение следующих задач:</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 создание комплексной системы профилактики дорожно-транспортных происшествий (далее -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 проведение в СМИ пропагандистских кампаний, направленных на формирование у участников дорожного движения стереотипов законопослушного поведения.</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Предусматривается реализация таких мероприятий, как:</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 совершенствование работы по профилактике и сокращению детского дорожно-транспортного травматизма;</w:t>
      </w:r>
    </w:p>
    <w:p w:rsidR="004A5207" w:rsidRPr="004A5207" w:rsidRDefault="004A5207" w:rsidP="004A520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4A5207">
        <w:rPr>
          <w:color w:val="000000" w:themeColor="text1"/>
          <w:spacing w:val="2"/>
          <w:sz w:val="26"/>
          <w:szCs w:val="26"/>
        </w:rPr>
        <w:t>- формирование у населения, особенно у детей, навыков безопасного поведения на дорогах.</w:t>
      </w:r>
    </w:p>
    <w:p w:rsidR="00387CDD" w:rsidRDefault="00387CDD" w:rsidP="0004652B">
      <w:pPr>
        <w:pStyle w:val="ConsPlusNormal"/>
        <w:spacing w:line="360" w:lineRule="auto"/>
        <w:ind w:firstLine="540"/>
        <w:jc w:val="both"/>
        <w:rPr>
          <w:rFonts w:ascii="Times New Roman" w:hAnsi="Times New Roman" w:cs="Times New Roman"/>
          <w:sz w:val="28"/>
          <w:szCs w:val="28"/>
        </w:rPr>
      </w:pPr>
    </w:p>
    <w:p w:rsidR="00387CDD" w:rsidRPr="0008595E" w:rsidRDefault="00387CDD" w:rsidP="00387CDD">
      <w:pPr>
        <w:pStyle w:val="a6"/>
        <w:ind w:firstLine="540"/>
        <w:jc w:val="both"/>
        <w:rPr>
          <w:caps w:val="0"/>
          <w:sz w:val="32"/>
          <w:szCs w:val="30"/>
        </w:rPr>
      </w:pPr>
      <w:r w:rsidRPr="0008595E">
        <w:rPr>
          <w:caps w:val="0"/>
          <w:sz w:val="32"/>
          <w:szCs w:val="30"/>
        </w:rPr>
        <w:lastRenderedPageBreak/>
        <w:t>3</w:t>
      </w:r>
      <w:r w:rsidR="00160976">
        <w:rPr>
          <w:caps w:val="0"/>
          <w:sz w:val="32"/>
          <w:szCs w:val="30"/>
        </w:rPr>
        <w:t>.</w:t>
      </w:r>
      <w:r w:rsidRPr="0008595E">
        <w:rPr>
          <w:caps w:val="0"/>
          <w:sz w:val="32"/>
          <w:szCs w:val="30"/>
        </w:rPr>
        <w:t xml:space="preserve"> Перечень основных мероприятий муниципальной программы</w:t>
      </w:r>
    </w:p>
    <w:p w:rsidR="00AD5B74" w:rsidRDefault="00AD5B74" w:rsidP="00AD5B74">
      <w:pPr>
        <w:spacing w:after="0" w:line="360" w:lineRule="auto"/>
        <w:ind w:firstLine="709"/>
        <w:jc w:val="both"/>
        <w:rPr>
          <w:rFonts w:ascii="Times New Roman" w:hAnsi="Times New Roman"/>
          <w:sz w:val="26"/>
          <w:szCs w:val="26"/>
        </w:rPr>
      </w:pPr>
      <w:r w:rsidRPr="00AD5B74">
        <w:rPr>
          <w:rFonts w:ascii="Times New Roman" w:hAnsi="Times New Roman"/>
          <w:sz w:val="26"/>
          <w:szCs w:val="26"/>
        </w:rPr>
        <w:t>Программа представляет собой систему мер</w:t>
      </w:r>
      <w:r>
        <w:rPr>
          <w:rFonts w:ascii="Times New Roman" w:hAnsi="Times New Roman"/>
          <w:sz w:val="26"/>
          <w:szCs w:val="26"/>
        </w:rPr>
        <w:t>оприятий, направленных на сохра</w:t>
      </w:r>
      <w:r w:rsidRPr="00AD5B74">
        <w:rPr>
          <w:rFonts w:ascii="Times New Roman" w:hAnsi="Times New Roman"/>
          <w:sz w:val="26"/>
          <w:szCs w:val="26"/>
        </w:rPr>
        <w:t xml:space="preserve">нение, совершенствование уровня безопасности дорожного движения на территории муниципального образования и законопослушного поведения участников дорожного движения. Реализация Программы предусматривает исполнение поставленных задач, регулярное проведение мониторинга достигаемых </w:t>
      </w:r>
      <w:r>
        <w:rPr>
          <w:rFonts w:ascii="Times New Roman" w:hAnsi="Times New Roman"/>
          <w:sz w:val="26"/>
          <w:szCs w:val="26"/>
        </w:rPr>
        <w:t>результатов и оценки эффективно</w:t>
      </w:r>
      <w:r w:rsidRPr="00AD5B74">
        <w:rPr>
          <w:rFonts w:ascii="Times New Roman" w:hAnsi="Times New Roman"/>
          <w:sz w:val="26"/>
          <w:szCs w:val="26"/>
        </w:rPr>
        <w:t>сти мероприятий данной Программы.</w:t>
      </w:r>
    </w:p>
    <w:p w:rsidR="00F615AD" w:rsidRPr="00722763" w:rsidRDefault="00F615AD" w:rsidP="00F615AD">
      <w:pPr>
        <w:spacing w:after="0" w:line="360" w:lineRule="auto"/>
        <w:ind w:firstLine="709"/>
        <w:jc w:val="both"/>
        <w:rPr>
          <w:rFonts w:ascii="Times New Roman" w:hAnsi="Times New Roman"/>
          <w:sz w:val="26"/>
          <w:szCs w:val="26"/>
        </w:rPr>
      </w:pPr>
      <w:r w:rsidRPr="00722763">
        <w:rPr>
          <w:rFonts w:ascii="Times New Roman" w:hAnsi="Times New Roman"/>
          <w:sz w:val="26"/>
          <w:szCs w:val="26"/>
        </w:rPr>
        <w:t xml:space="preserve">Программные мероприятия должны быть направлены на создание безопасных условий для всех участников дорожного движения. 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w:t>
      </w:r>
      <w:proofErr w:type="gramStart"/>
      <w:r w:rsidRPr="00722763">
        <w:rPr>
          <w:rFonts w:ascii="Times New Roman" w:hAnsi="Times New Roman"/>
          <w:sz w:val="26"/>
          <w:szCs w:val="26"/>
        </w:rPr>
        <w:t>структуры мотивации поведения различных групп участников дорожного движения</w:t>
      </w:r>
      <w:proofErr w:type="gramEnd"/>
      <w:r w:rsidRPr="00722763">
        <w:rPr>
          <w:rFonts w:ascii="Times New Roman" w:hAnsi="Times New Roman"/>
          <w:sz w:val="26"/>
          <w:szCs w:val="26"/>
        </w:rPr>
        <w:t>. Будет осуществлен переход от стандартных малоэффективных методов пропаганды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722763">
        <w:rPr>
          <w:rFonts w:ascii="Times New Roman" w:hAnsi="Times New Roman"/>
          <w:sz w:val="26"/>
          <w:szCs w:val="26"/>
        </w:rPr>
        <w:t>дств пр</w:t>
      </w:r>
      <w:proofErr w:type="gramEnd"/>
      <w:r w:rsidRPr="00722763">
        <w:rPr>
          <w:rFonts w:ascii="Times New Roman" w:hAnsi="Times New Roman"/>
          <w:sz w:val="26"/>
          <w:szCs w:val="26"/>
        </w:rPr>
        <w:t>опаганды.</w:t>
      </w:r>
    </w:p>
    <w:p w:rsidR="00F615AD" w:rsidRPr="00722763" w:rsidRDefault="00F615AD" w:rsidP="00F615AD">
      <w:pPr>
        <w:spacing w:after="0" w:line="360" w:lineRule="auto"/>
        <w:ind w:firstLine="709"/>
        <w:jc w:val="both"/>
        <w:rPr>
          <w:rFonts w:ascii="Times New Roman" w:hAnsi="Times New Roman"/>
          <w:sz w:val="26"/>
          <w:szCs w:val="26"/>
        </w:rPr>
      </w:pPr>
      <w:r w:rsidRPr="00722763">
        <w:rPr>
          <w:rFonts w:ascii="Times New Roman" w:hAnsi="Times New Roman"/>
          <w:sz w:val="26"/>
          <w:szCs w:val="26"/>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w:t>
      </w:r>
    </w:p>
    <w:p w:rsidR="00F615AD" w:rsidRPr="00722763" w:rsidRDefault="00F615AD" w:rsidP="00F615AD">
      <w:pPr>
        <w:spacing w:after="0" w:line="360" w:lineRule="auto"/>
        <w:ind w:firstLine="709"/>
        <w:jc w:val="both"/>
        <w:rPr>
          <w:rFonts w:ascii="Times New Roman" w:hAnsi="Times New Roman"/>
          <w:sz w:val="26"/>
          <w:szCs w:val="26"/>
        </w:rPr>
      </w:pPr>
      <w:r w:rsidRPr="00722763">
        <w:rPr>
          <w:rFonts w:ascii="Times New Roman" w:hAnsi="Times New Roman"/>
          <w:sz w:val="26"/>
          <w:szCs w:val="26"/>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w:t>
      </w:r>
    </w:p>
    <w:p w:rsidR="00F615AD" w:rsidRPr="00722763" w:rsidRDefault="00F615AD" w:rsidP="00F615AD">
      <w:pPr>
        <w:spacing w:after="0" w:line="360" w:lineRule="auto"/>
        <w:ind w:firstLine="708"/>
        <w:jc w:val="both"/>
        <w:rPr>
          <w:rFonts w:ascii="Times New Roman" w:hAnsi="Times New Roman"/>
          <w:sz w:val="26"/>
          <w:szCs w:val="26"/>
        </w:rPr>
      </w:pPr>
      <w:r w:rsidRPr="00722763">
        <w:rPr>
          <w:rFonts w:ascii="Times New Roman" w:hAnsi="Times New Roman"/>
          <w:sz w:val="26"/>
          <w:szCs w:val="26"/>
        </w:rPr>
        <w:t xml:space="preserve">Мероприятия программы систематизируется по следующим основным направлениям:  </w:t>
      </w:r>
    </w:p>
    <w:p w:rsidR="00F615AD" w:rsidRPr="00722763" w:rsidRDefault="00F615AD" w:rsidP="00F615AD">
      <w:pPr>
        <w:pStyle w:val="a8"/>
        <w:numPr>
          <w:ilvl w:val="0"/>
          <w:numId w:val="10"/>
        </w:numPr>
        <w:ind w:left="0" w:firstLine="709"/>
        <w:rPr>
          <w:rFonts w:ascii="Times New Roman" w:hAnsi="Times New Roman"/>
          <w:sz w:val="26"/>
          <w:szCs w:val="26"/>
        </w:rPr>
      </w:pPr>
      <w:r w:rsidRPr="00722763">
        <w:rPr>
          <w:rFonts w:ascii="Times New Roman" w:hAnsi="Times New Roman"/>
          <w:sz w:val="26"/>
          <w:szCs w:val="26"/>
        </w:rPr>
        <w:t xml:space="preserve">разработка годовых межведомственных планов мероприятий по профилактике детского дорожно-транспортного травматизма в учреждениях образования; </w:t>
      </w:r>
    </w:p>
    <w:p w:rsidR="00F615AD" w:rsidRPr="00722763" w:rsidRDefault="00F615AD" w:rsidP="00F615AD">
      <w:pPr>
        <w:pStyle w:val="a8"/>
        <w:numPr>
          <w:ilvl w:val="0"/>
          <w:numId w:val="10"/>
        </w:numPr>
        <w:ind w:left="0" w:firstLine="709"/>
        <w:rPr>
          <w:rFonts w:ascii="Times New Roman" w:hAnsi="Times New Roman"/>
          <w:sz w:val="26"/>
          <w:szCs w:val="26"/>
        </w:rPr>
      </w:pPr>
      <w:r w:rsidRPr="00722763">
        <w:rPr>
          <w:rFonts w:ascii="Times New Roman" w:hAnsi="Times New Roman"/>
          <w:sz w:val="26"/>
          <w:szCs w:val="26"/>
        </w:rPr>
        <w:t xml:space="preserve">проведение в образовательных организациях пропагандистских </w:t>
      </w:r>
      <w:r w:rsidRPr="00722763">
        <w:rPr>
          <w:rFonts w:ascii="Times New Roman" w:hAnsi="Times New Roman"/>
          <w:sz w:val="26"/>
          <w:szCs w:val="26"/>
        </w:rPr>
        <w:lastRenderedPageBreak/>
        <w:t xml:space="preserve">кампаний, направленных на формирование у участников дорожного движения стереотипов законопослушного поведения; </w:t>
      </w:r>
    </w:p>
    <w:p w:rsidR="00F615AD" w:rsidRPr="00722763" w:rsidRDefault="00F615AD" w:rsidP="00F615AD">
      <w:pPr>
        <w:pStyle w:val="a8"/>
        <w:numPr>
          <w:ilvl w:val="0"/>
          <w:numId w:val="10"/>
        </w:numPr>
        <w:ind w:left="0" w:firstLine="709"/>
        <w:rPr>
          <w:rFonts w:ascii="Times New Roman" w:hAnsi="Times New Roman"/>
          <w:sz w:val="26"/>
          <w:szCs w:val="26"/>
        </w:rPr>
      </w:pPr>
      <w:r w:rsidRPr="00722763">
        <w:rPr>
          <w:rFonts w:ascii="Times New Roman" w:hAnsi="Times New Roman"/>
          <w:sz w:val="26"/>
          <w:szCs w:val="26"/>
        </w:rPr>
        <w:t>проведение уроков правовых знаний в образовательных организациях, в рамках Всероссийской акции «Внимание – дети!» и других оперативно профилактических мероприятий;</w:t>
      </w:r>
    </w:p>
    <w:p w:rsidR="00F615AD" w:rsidRPr="00722763" w:rsidRDefault="00F615AD" w:rsidP="00F615AD">
      <w:pPr>
        <w:pStyle w:val="a8"/>
        <w:numPr>
          <w:ilvl w:val="0"/>
          <w:numId w:val="10"/>
        </w:numPr>
        <w:ind w:left="0" w:firstLine="709"/>
        <w:rPr>
          <w:rFonts w:ascii="Times New Roman" w:hAnsi="Times New Roman"/>
          <w:sz w:val="26"/>
          <w:szCs w:val="26"/>
        </w:rPr>
      </w:pPr>
      <w:r w:rsidRPr="00722763">
        <w:rPr>
          <w:rFonts w:ascii="Times New Roman" w:hAnsi="Times New Roman"/>
          <w:sz w:val="26"/>
          <w:szCs w:val="26"/>
        </w:rPr>
        <w:t xml:space="preserve">проведение разъяснительной работы о видах ответственности за противоправные поступки, характерные для участников дорожного движения, виды понятий об административной, гражданско-правовой, уголовной ответственности участников дорожного движения.  </w:t>
      </w:r>
    </w:p>
    <w:p w:rsidR="00F615AD" w:rsidRPr="00722763" w:rsidRDefault="00F615AD" w:rsidP="00F615AD">
      <w:pPr>
        <w:pStyle w:val="a8"/>
        <w:ind w:left="0" w:firstLine="708"/>
        <w:rPr>
          <w:rFonts w:ascii="Times New Roman" w:hAnsi="Times New Roman"/>
          <w:sz w:val="26"/>
          <w:szCs w:val="26"/>
        </w:rPr>
      </w:pPr>
      <w:r w:rsidRPr="00722763">
        <w:rPr>
          <w:rFonts w:ascii="Times New Roman" w:hAnsi="Times New Roman"/>
          <w:sz w:val="26"/>
          <w:szCs w:val="26"/>
        </w:rPr>
        <w:t xml:space="preserve">Организация и проведение совместно с ОГИБДД </w:t>
      </w:r>
      <w:r w:rsidR="005E35FE">
        <w:rPr>
          <w:rFonts w:ascii="Times New Roman" w:hAnsi="Times New Roman"/>
          <w:sz w:val="26"/>
          <w:szCs w:val="26"/>
        </w:rPr>
        <w:t>О</w:t>
      </w:r>
      <w:r w:rsidRPr="00722763">
        <w:rPr>
          <w:rFonts w:ascii="Times New Roman" w:hAnsi="Times New Roman"/>
          <w:sz w:val="26"/>
          <w:szCs w:val="26"/>
        </w:rPr>
        <w:t xml:space="preserve">МВД России по </w:t>
      </w:r>
      <w:r w:rsidR="005E35FE">
        <w:rPr>
          <w:rFonts w:ascii="Times New Roman" w:hAnsi="Times New Roman"/>
          <w:sz w:val="26"/>
          <w:szCs w:val="26"/>
        </w:rPr>
        <w:t>Кировскому району</w:t>
      </w:r>
      <w:r w:rsidRPr="00722763">
        <w:rPr>
          <w:rFonts w:ascii="Times New Roman" w:hAnsi="Times New Roman"/>
          <w:sz w:val="26"/>
          <w:szCs w:val="26"/>
        </w:rPr>
        <w:t xml:space="preserve"> Ленинградской области мероприятий для учащихся общеобразовательных и детей дошкольных образовательных учреждений </w:t>
      </w:r>
      <w:r w:rsidR="005E35FE">
        <w:rPr>
          <w:rFonts w:ascii="Times New Roman" w:hAnsi="Times New Roman"/>
          <w:sz w:val="26"/>
          <w:szCs w:val="26"/>
        </w:rPr>
        <w:t>Кировского городского поселения</w:t>
      </w:r>
      <w:r w:rsidRPr="00722763">
        <w:rPr>
          <w:rFonts w:ascii="Times New Roman" w:hAnsi="Times New Roman"/>
          <w:sz w:val="26"/>
          <w:szCs w:val="26"/>
        </w:rPr>
        <w:t>. В процессе реализации мероприятий Программы должна быть создана система, активно воздействующая на индивидуальное и массовое сознание участников дорожного движения, формирующая у них отношение к вопросам безопасности дорожного движения как жизненно важное и индивидуально значимое.</w:t>
      </w:r>
    </w:p>
    <w:p w:rsidR="00F615AD" w:rsidRPr="00722763" w:rsidRDefault="00F615AD" w:rsidP="00F615AD">
      <w:pPr>
        <w:spacing w:after="0" w:line="360" w:lineRule="auto"/>
        <w:ind w:firstLine="709"/>
        <w:jc w:val="both"/>
        <w:rPr>
          <w:rFonts w:ascii="Times New Roman" w:hAnsi="Times New Roman"/>
          <w:sz w:val="26"/>
          <w:szCs w:val="26"/>
        </w:rPr>
      </w:pPr>
      <w:r w:rsidRPr="00722763">
        <w:rPr>
          <w:rFonts w:ascii="Times New Roman" w:hAnsi="Times New Roman"/>
          <w:sz w:val="26"/>
          <w:szCs w:val="26"/>
        </w:rPr>
        <w:t xml:space="preserve">План мероприятий приведен в таблице </w:t>
      </w:r>
      <w:r w:rsidR="00160976">
        <w:rPr>
          <w:rFonts w:ascii="Times New Roman" w:hAnsi="Times New Roman"/>
          <w:sz w:val="26"/>
          <w:szCs w:val="26"/>
        </w:rPr>
        <w:t>6</w:t>
      </w:r>
      <w:r w:rsidRPr="00722763">
        <w:rPr>
          <w:rFonts w:ascii="Times New Roman" w:hAnsi="Times New Roman"/>
          <w:sz w:val="26"/>
          <w:szCs w:val="26"/>
        </w:rPr>
        <w:t>.</w:t>
      </w:r>
    </w:p>
    <w:p w:rsidR="00F615AD" w:rsidRPr="00BC0ACA" w:rsidRDefault="00F615AD" w:rsidP="00F615AD">
      <w:pPr>
        <w:pStyle w:val="a8"/>
        <w:ind w:left="0" w:firstLine="708"/>
        <w:rPr>
          <w:rFonts w:ascii="Times New Roman" w:hAnsi="Times New Roman"/>
        </w:rPr>
      </w:pPr>
    </w:p>
    <w:p w:rsidR="00AD5B74" w:rsidRDefault="00AD5B74" w:rsidP="00F615AD">
      <w:pPr>
        <w:spacing w:after="0" w:line="240" w:lineRule="auto"/>
        <w:rPr>
          <w:rFonts w:ascii="Times New Roman" w:hAnsi="Times New Roman"/>
          <w:sz w:val="26"/>
          <w:szCs w:val="26"/>
        </w:rPr>
        <w:sectPr w:rsidR="00AD5B74" w:rsidSect="00722763">
          <w:footerReference w:type="default" r:id="rId15"/>
          <w:pgSz w:w="11906" w:h="16838"/>
          <w:pgMar w:top="1134" w:right="851" w:bottom="1134" w:left="1701" w:header="709" w:footer="709" w:gutter="0"/>
          <w:cols w:space="708"/>
          <w:titlePg/>
          <w:docGrid w:linePitch="360"/>
        </w:sectPr>
      </w:pPr>
    </w:p>
    <w:p w:rsidR="00F615AD" w:rsidRPr="00112080" w:rsidRDefault="00F04D94" w:rsidP="008D1F61">
      <w:pPr>
        <w:autoSpaceDE w:val="0"/>
        <w:ind w:firstLine="708"/>
        <w:jc w:val="both"/>
        <w:rPr>
          <w:rFonts w:ascii="Times New Roman" w:hAnsi="Times New Roman"/>
          <w:sz w:val="26"/>
          <w:szCs w:val="26"/>
        </w:rPr>
      </w:pPr>
      <w:r w:rsidRPr="00F04D94">
        <w:rPr>
          <w:rFonts w:ascii="Times New Roman" w:hAnsi="Times New Roman"/>
          <w:sz w:val="28"/>
          <w:szCs w:val="28"/>
        </w:rPr>
        <w:lastRenderedPageBreak/>
        <w:t xml:space="preserve">Таблица </w:t>
      </w:r>
      <w:r w:rsidR="005E35FE">
        <w:rPr>
          <w:rFonts w:ascii="Times New Roman" w:hAnsi="Times New Roman"/>
          <w:sz w:val="28"/>
          <w:szCs w:val="28"/>
        </w:rPr>
        <w:t>6</w:t>
      </w:r>
      <w:r w:rsidRPr="00F04D94">
        <w:rPr>
          <w:rFonts w:ascii="Times New Roman" w:hAnsi="Times New Roman"/>
          <w:sz w:val="28"/>
          <w:szCs w:val="28"/>
        </w:rPr>
        <w:t xml:space="preserve"> -</w:t>
      </w:r>
      <w:r w:rsidR="00F615AD">
        <w:rPr>
          <w:rFonts w:ascii="Times New Roman" w:hAnsi="Times New Roman"/>
          <w:sz w:val="26"/>
          <w:szCs w:val="26"/>
        </w:rPr>
        <w:t xml:space="preserve">Перечень мероприятий муниципальной программы </w:t>
      </w:r>
      <w:r w:rsidR="00F615AD" w:rsidRPr="001E0D1A">
        <w:rPr>
          <w:rFonts w:ascii="Times New Roman" w:hAnsi="Times New Roman"/>
          <w:sz w:val="26"/>
          <w:szCs w:val="26"/>
        </w:rPr>
        <w:t xml:space="preserve">«Формирование законопослушного поведения участников дорожного движения на территории </w:t>
      </w:r>
      <w:r w:rsidR="005E35FE">
        <w:rPr>
          <w:rFonts w:ascii="Times New Roman" w:hAnsi="Times New Roman"/>
          <w:sz w:val="26"/>
          <w:szCs w:val="26"/>
        </w:rPr>
        <w:t>МО «Кировск» Кировского муниципального района</w:t>
      </w:r>
      <w:r w:rsidR="00F615AD" w:rsidRPr="001E0D1A">
        <w:rPr>
          <w:rFonts w:ascii="Times New Roman" w:hAnsi="Times New Roman"/>
          <w:sz w:val="26"/>
          <w:szCs w:val="26"/>
        </w:rPr>
        <w:t xml:space="preserve"> Ленинградской области на 2020 – 202</w:t>
      </w:r>
      <w:r w:rsidR="00F615AD">
        <w:rPr>
          <w:rFonts w:ascii="Times New Roman" w:hAnsi="Times New Roman"/>
          <w:sz w:val="26"/>
          <w:szCs w:val="26"/>
        </w:rPr>
        <w:t>4</w:t>
      </w:r>
      <w:r w:rsidR="00F615AD" w:rsidRPr="001E0D1A">
        <w:rPr>
          <w:rFonts w:ascii="Times New Roman" w:hAnsi="Times New Roman"/>
          <w:sz w:val="26"/>
          <w:szCs w:val="26"/>
        </w:rPr>
        <w:t xml:space="preserve"> годы»</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686"/>
        <w:gridCol w:w="1701"/>
        <w:gridCol w:w="1276"/>
        <w:gridCol w:w="1134"/>
        <w:gridCol w:w="850"/>
        <w:gridCol w:w="851"/>
        <w:gridCol w:w="850"/>
        <w:gridCol w:w="851"/>
        <w:gridCol w:w="850"/>
        <w:gridCol w:w="2149"/>
      </w:tblGrid>
      <w:tr w:rsidR="00174504" w:rsidRPr="003A13FF" w:rsidTr="00EA4439">
        <w:trPr>
          <w:trHeight w:val="976"/>
          <w:tblHeader/>
        </w:trPr>
        <w:tc>
          <w:tcPr>
            <w:tcW w:w="562" w:type="dxa"/>
            <w:shd w:val="clear" w:color="auto" w:fill="auto"/>
            <w:noWrap/>
            <w:vAlign w:val="center"/>
            <w:hideMark/>
          </w:tcPr>
          <w:p w:rsidR="00B93E8B" w:rsidRPr="003A13FF" w:rsidRDefault="00B93E8B"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 xml:space="preserve">№ </w:t>
            </w:r>
            <w:proofErr w:type="spellStart"/>
            <w:proofErr w:type="gramStart"/>
            <w:r w:rsidRPr="003A13FF">
              <w:rPr>
                <w:rFonts w:ascii="Times New Roman" w:eastAsia="Times New Roman" w:hAnsi="Times New Roman"/>
                <w:color w:val="000000"/>
                <w:lang w:eastAsia="ru-RU"/>
              </w:rPr>
              <w:t>п</w:t>
            </w:r>
            <w:proofErr w:type="spellEnd"/>
            <w:proofErr w:type="gramEnd"/>
            <w:r w:rsidRPr="003A13FF">
              <w:rPr>
                <w:rFonts w:ascii="Times New Roman" w:eastAsia="Times New Roman" w:hAnsi="Times New Roman"/>
                <w:color w:val="000000"/>
                <w:lang w:eastAsia="ru-RU"/>
              </w:rPr>
              <w:t>/</w:t>
            </w:r>
            <w:proofErr w:type="spellStart"/>
            <w:r w:rsidRPr="003A13FF">
              <w:rPr>
                <w:rFonts w:ascii="Times New Roman" w:eastAsia="Times New Roman" w:hAnsi="Times New Roman"/>
                <w:color w:val="000000"/>
                <w:lang w:eastAsia="ru-RU"/>
              </w:rPr>
              <w:t>п</w:t>
            </w:r>
            <w:proofErr w:type="spellEnd"/>
          </w:p>
        </w:tc>
        <w:tc>
          <w:tcPr>
            <w:tcW w:w="368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Наименование задачи, показателя, мероприятия</w:t>
            </w:r>
          </w:p>
        </w:tc>
        <w:tc>
          <w:tcPr>
            <w:tcW w:w="1701"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Наименование показателя мероприятия</w:t>
            </w:r>
          </w:p>
        </w:tc>
        <w:tc>
          <w:tcPr>
            <w:tcW w:w="127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Единицы измерения</w:t>
            </w:r>
          </w:p>
        </w:tc>
        <w:tc>
          <w:tcPr>
            <w:tcW w:w="1134"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Базовое значение</w:t>
            </w:r>
          </w:p>
        </w:tc>
        <w:tc>
          <w:tcPr>
            <w:tcW w:w="850" w:type="dxa"/>
            <w:shd w:val="clear" w:color="auto" w:fill="auto"/>
            <w:noWrap/>
            <w:vAlign w:val="center"/>
            <w:hideMark/>
          </w:tcPr>
          <w:p w:rsidR="00F04D94" w:rsidRPr="003A13FF" w:rsidRDefault="00F04D94" w:rsidP="008D1F61">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20</w:t>
            </w:r>
            <w:r w:rsidR="008D1F61">
              <w:rPr>
                <w:rFonts w:ascii="Times New Roman" w:eastAsia="Times New Roman" w:hAnsi="Times New Roman"/>
                <w:color w:val="000000"/>
                <w:lang w:eastAsia="ru-RU"/>
              </w:rPr>
              <w:t>20</w:t>
            </w:r>
          </w:p>
        </w:tc>
        <w:tc>
          <w:tcPr>
            <w:tcW w:w="851" w:type="dxa"/>
            <w:shd w:val="clear" w:color="auto" w:fill="auto"/>
            <w:noWrap/>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2020</w:t>
            </w:r>
          </w:p>
        </w:tc>
        <w:tc>
          <w:tcPr>
            <w:tcW w:w="850" w:type="dxa"/>
            <w:shd w:val="clear" w:color="auto" w:fill="auto"/>
            <w:noWrap/>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2021</w:t>
            </w:r>
          </w:p>
        </w:tc>
        <w:tc>
          <w:tcPr>
            <w:tcW w:w="851" w:type="dxa"/>
            <w:shd w:val="clear" w:color="auto" w:fill="auto"/>
            <w:noWrap/>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2022</w:t>
            </w:r>
          </w:p>
        </w:tc>
        <w:tc>
          <w:tcPr>
            <w:tcW w:w="850" w:type="dxa"/>
            <w:shd w:val="clear" w:color="auto" w:fill="auto"/>
            <w:noWrap/>
            <w:vAlign w:val="center"/>
            <w:hideMark/>
          </w:tcPr>
          <w:p w:rsidR="00F04D94" w:rsidRPr="003A13FF" w:rsidRDefault="00F04D94" w:rsidP="008D1F61">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202</w:t>
            </w:r>
            <w:r w:rsidR="008D1F61">
              <w:rPr>
                <w:rFonts w:ascii="Times New Roman" w:eastAsia="Times New Roman" w:hAnsi="Times New Roman"/>
                <w:color w:val="000000"/>
                <w:lang w:eastAsia="ru-RU"/>
              </w:rPr>
              <w:t>4</w:t>
            </w:r>
          </w:p>
        </w:tc>
        <w:tc>
          <w:tcPr>
            <w:tcW w:w="2149"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Целевое значение</w:t>
            </w:r>
          </w:p>
        </w:tc>
      </w:tr>
      <w:tr w:rsidR="005D4AA0" w:rsidRPr="003A13FF" w:rsidTr="005D4AA0">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Организация и проведение в муниципальных школьных и дошкольных образовательных учреждениях и в учреждениях дополнительного образования детей акции " Неделя безопасности" в рамках Международной недели безопасности на дорогах</w:t>
            </w:r>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образовательных учреждений</w:t>
            </w:r>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1134" w:type="dxa"/>
            <w:shd w:val="clear" w:color="auto" w:fill="auto"/>
            <w:vAlign w:val="center"/>
            <w:hideMark/>
          </w:tcPr>
          <w:p w:rsidR="005D4AA0" w:rsidRPr="005D4AA0" w:rsidRDefault="005D4AA0" w:rsidP="005D4AA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16</w:t>
            </w:r>
          </w:p>
        </w:tc>
        <w:tc>
          <w:tcPr>
            <w:tcW w:w="850" w:type="dxa"/>
            <w:shd w:val="clear" w:color="auto" w:fill="auto"/>
            <w:vAlign w:val="center"/>
            <w:hideMark/>
          </w:tcPr>
          <w:p w:rsidR="005D4AA0" w:rsidRPr="005D4AA0" w:rsidRDefault="005D4AA0" w:rsidP="005D4AA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16</w:t>
            </w:r>
          </w:p>
        </w:tc>
        <w:tc>
          <w:tcPr>
            <w:tcW w:w="851"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1"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r w:rsidR="005D4AA0" w:rsidRPr="003A13FF" w:rsidTr="005D4AA0">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Организация и проведение уроков правовых знаний в образовательных учреждениях в рамках Всероссийской акции «Внимание – дети»</w:t>
            </w:r>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мероприятий</w:t>
            </w:r>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1134" w:type="dxa"/>
            <w:shd w:val="clear" w:color="auto" w:fill="auto"/>
            <w:vAlign w:val="center"/>
            <w:hideMark/>
          </w:tcPr>
          <w:p w:rsidR="005D4AA0" w:rsidRPr="005D4AA0" w:rsidRDefault="005D4AA0" w:rsidP="005D4AA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1"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1"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r w:rsidR="005D4AA0" w:rsidRPr="003A13FF" w:rsidTr="005D4AA0">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 xml:space="preserve">Проведение в образовательных организациях пропагандистских кампаний, направленных на формирование у участников дорожного </w:t>
            </w:r>
            <w:proofErr w:type="gramStart"/>
            <w:r w:rsidRPr="003A13FF">
              <w:rPr>
                <w:rFonts w:ascii="Times New Roman" w:eastAsia="Times New Roman" w:hAnsi="Times New Roman"/>
                <w:color w:val="000000"/>
                <w:lang w:eastAsia="ru-RU"/>
              </w:rPr>
              <w:t>движения стереотипов законопослушного поведения участников дорожного движения</w:t>
            </w:r>
            <w:proofErr w:type="gramEnd"/>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 xml:space="preserve">Количество </w:t>
            </w:r>
            <w:proofErr w:type="gramStart"/>
            <w:r w:rsidRPr="003A13FF">
              <w:rPr>
                <w:rFonts w:ascii="Times New Roman" w:eastAsia="Times New Roman" w:hAnsi="Times New Roman"/>
                <w:color w:val="000000"/>
                <w:lang w:eastAsia="ru-RU"/>
              </w:rPr>
              <w:t>обученных</w:t>
            </w:r>
            <w:proofErr w:type="gramEnd"/>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Чел.</w:t>
            </w:r>
          </w:p>
        </w:tc>
        <w:tc>
          <w:tcPr>
            <w:tcW w:w="1134" w:type="dxa"/>
            <w:shd w:val="clear" w:color="auto" w:fill="auto"/>
            <w:vAlign w:val="center"/>
            <w:hideMark/>
          </w:tcPr>
          <w:p w:rsidR="005D4AA0" w:rsidRPr="005D4AA0" w:rsidRDefault="005D4AA0" w:rsidP="005D4AA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4200</w:t>
            </w:r>
          </w:p>
        </w:tc>
        <w:tc>
          <w:tcPr>
            <w:tcW w:w="850" w:type="dxa"/>
            <w:shd w:val="clear" w:color="auto" w:fill="auto"/>
            <w:noWrap/>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4200</w:t>
            </w:r>
          </w:p>
        </w:tc>
        <w:tc>
          <w:tcPr>
            <w:tcW w:w="851" w:type="dxa"/>
            <w:shd w:val="clear" w:color="auto" w:fill="auto"/>
            <w:noWrap/>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4200</w:t>
            </w:r>
          </w:p>
        </w:tc>
        <w:tc>
          <w:tcPr>
            <w:tcW w:w="850" w:type="dxa"/>
            <w:shd w:val="clear" w:color="auto" w:fill="auto"/>
            <w:noWrap/>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4200</w:t>
            </w:r>
          </w:p>
        </w:tc>
        <w:tc>
          <w:tcPr>
            <w:tcW w:w="851" w:type="dxa"/>
            <w:shd w:val="clear" w:color="auto" w:fill="auto"/>
            <w:noWrap/>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4200</w:t>
            </w:r>
          </w:p>
        </w:tc>
        <w:tc>
          <w:tcPr>
            <w:tcW w:w="850" w:type="dxa"/>
            <w:shd w:val="clear" w:color="auto" w:fill="auto"/>
            <w:noWrap/>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4200</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bl>
    <w:p w:rsidR="00BF24B8" w:rsidRDefault="00BF24B8">
      <w:r>
        <w:br w:type="page"/>
      </w:r>
    </w:p>
    <w:p w:rsidR="00BF24B8" w:rsidRPr="00BF24B8" w:rsidRDefault="00BF24B8">
      <w:pPr>
        <w:rPr>
          <w:rFonts w:ascii="Times New Roman" w:hAnsi="Times New Roman"/>
          <w:sz w:val="26"/>
          <w:szCs w:val="26"/>
        </w:rPr>
      </w:pPr>
      <w:r w:rsidRPr="00BF24B8">
        <w:rPr>
          <w:rFonts w:ascii="Times New Roman" w:hAnsi="Times New Roman"/>
          <w:sz w:val="26"/>
          <w:szCs w:val="26"/>
        </w:rPr>
        <w:lastRenderedPageBreak/>
        <w:t xml:space="preserve">Продолжение таблицы </w:t>
      </w:r>
      <w:r w:rsidR="005E35FE">
        <w:rPr>
          <w:rFonts w:ascii="Times New Roman" w:hAnsi="Times New Roman"/>
          <w:sz w:val="26"/>
          <w:szCs w:val="26"/>
        </w:rPr>
        <w:t>6</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686"/>
        <w:gridCol w:w="1701"/>
        <w:gridCol w:w="1276"/>
        <w:gridCol w:w="1134"/>
        <w:gridCol w:w="850"/>
        <w:gridCol w:w="851"/>
        <w:gridCol w:w="850"/>
        <w:gridCol w:w="851"/>
        <w:gridCol w:w="850"/>
        <w:gridCol w:w="2149"/>
      </w:tblGrid>
      <w:tr w:rsidR="005D4AA0" w:rsidRPr="003A13FF" w:rsidTr="005D4AA0">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мероприятий</w:t>
            </w:r>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1134" w:type="dxa"/>
            <w:shd w:val="clear" w:color="auto" w:fill="auto"/>
            <w:vAlign w:val="center"/>
          </w:tcPr>
          <w:p w:rsidR="005D4AA0" w:rsidRPr="005D4AA0" w:rsidRDefault="005D4AA0" w:rsidP="005D4AA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16</w:t>
            </w:r>
          </w:p>
        </w:tc>
        <w:tc>
          <w:tcPr>
            <w:tcW w:w="850" w:type="dxa"/>
            <w:shd w:val="clear" w:color="auto" w:fill="auto"/>
            <w:vAlign w:val="center"/>
          </w:tcPr>
          <w:p w:rsidR="005D4AA0" w:rsidRPr="005D4AA0" w:rsidRDefault="005D4AA0" w:rsidP="005D4AA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16</w:t>
            </w:r>
          </w:p>
        </w:tc>
        <w:tc>
          <w:tcPr>
            <w:tcW w:w="851"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851"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lang w:val="en-US" w:eastAsia="ru-RU"/>
              </w:rPr>
              <w:t>16</w:t>
            </w:r>
          </w:p>
        </w:tc>
        <w:tc>
          <w:tcPr>
            <w:tcW w:w="850" w:type="dxa"/>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16</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r w:rsidR="005D4AA0" w:rsidRPr="003A13FF" w:rsidTr="005D4AA0">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Совещание по актуальным вопросам обеспечения безопасности дорожного движения (комиссия БДД)</w:t>
            </w:r>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мероприятий</w:t>
            </w:r>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5386" w:type="dxa"/>
            <w:gridSpan w:val="6"/>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По мере проведения мероприятий</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Сокращение количества дорожно-транспортных происшествий с пострадавшими</w:t>
            </w:r>
          </w:p>
        </w:tc>
      </w:tr>
      <w:tr w:rsidR="005D4AA0" w:rsidRPr="003A13FF" w:rsidTr="005D4AA0">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Разработка годовых межведомственных планов мероприятий по профилактике детского дорожно-транспортного травматизма в учреждениях образования</w:t>
            </w:r>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мероприятий</w:t>
            </w:r>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5386" w:type="dxa"/>
            <w:gridSpan w:val="6"/>
            <w:shd w:val="clear" w:color="auto" w:fill="auto"/>
            <w:vAlign w:val="center"/>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По мере проведения мероприятий</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Создание комплексной системы профилактики ДТП</w:t>
            </w:r>
          </w:p>
        </w:tc>
      </w:tr>
      <w:tr w:rsidR="005D4AA0" w:rsidRPr="003A13FF" w:rsidTr="00EA4439">
        <w:trPr>
          <w:trHeight w:val="20"/>
        </w:trPr>
        <w:tc>
          <w:tcPr>
            <w:tcW w:w="562" w:type="dxa"/>
            <w:shd w:val="clear" w:color="auto" w:fill="auto"/>
            <w:noWrap/>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68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w:t>
            </w:r>
          </w:p>
        </w:tc>
        <w:tc>
          <w:tcPr>
            <w:tcW w:w="1701"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мероприятий</w:t>
            </w:r>
          </w:p>
        </w:tc>
        <w:tc>
          <w:tcPr>
            <w:tcW w:w="1276"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5386" w:type="dxa"/>
            <w:gridSpan w:val="6"/>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По мере проведения мероприятий</w:t>
            </w:r>
          </w:p>
        </w:tc>
        <w:tc>
          <w:tcPr>
            <w:tcW w:w="2149" w:type="dxa"/>
            <w:shd w:val="clear" w:color="auto" w:fill="auto"/>
            <w:vAlign w:val="center"/>
            <w:hideMark/>
          </w:tcPr>
          <w:p w:rsidR="005D4AA0" w:rsidRPr="003A13FF" w:rsidRDefault="005D4AA0" w:rsidP="005D4AA0">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bl>
    <w:p w:rsidR="00BF24B8" w:rsidRDefault="00BF24B8">
      <w:r>
        <w:br w:type="page"/>
      </w:r>
    </w:p>
    <w:p w:rsidR="00BF24B8" w:rsidRPr="00BF24B8" w:rsidRDefault="00BF24B8">
      <w:pPr>
        <w:rPr>
          <w:rFonts w:ascii="Times New Roman" w:hAnsi="Times New Roman"/>
          <w:sz w:val="26"/>
          <w:szCs w:val="26"/>
        </w:rPr>
      </w:pPr>
      <w:r w:rsidRPr="00BF24B8">
        <w:rPr>
          <w:rFonts w:ascii="Times New Roman" w:hAnsi="Times New Roman"/>
          <w:sz w:val="26"/>
          <w:szCs w:val="26"/>
        </w:rPr>
        <w:lastRenderedPageBreak/>
        <w:t xml:space="preserve">Окончание таблицы </w:t>
      </w:r>
      <w:r w:rsidR="005E35FE">
        <w:rPr>
          <w:rFonts w:ascii="Times New Roman" w:hAnsi="Times New Roman"/>
          <w:sz w:val="26"/>
          <w:szCs w:val="26"/>
        </w:rPr>
        <w:t>6</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686"/>
        <w:gridCol w:w="1701"/>
        <w:gridCol w:w="1276"/>
        <w:gridCol w:w="1134"/>
        <w:gridCol w:w="850"/>
        <w:gridCol w:w="851"/>
        <w:gridCol w:w="850"/>
        <w:gridCol w:w="851"/>
        <w:gridCol w:w="850"/>
        <w:gridCol w:w="2149"/>
      </w:tblGrid>
      <w:tr w:rsidR="00C728D0" w:rsidRPr="003A13FF" w:rsidTr="00EA4439">
        <w:trPr>
          <w:trHeight w:val="20"/>
        </w:trPr>
        <w:tc>
          <w:tcPr>
            <w:tcW w:w="562" w:type="dxa"/>
            <w:shd w:val="clear" w:color="auto" w:fill="auto"/>
            <w:noWrap/>
            <w:vAlign w:val="center"/>
            <w:hideMark/>
          </w:tcPr>
          <w:p w:rsidR="00F04D94" w:rsidRPr="003A13FF" w:rsidRDefault="00BF24B8"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68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Проведение в СМИ пропагандистских кампаний, направленных на формирование у участников дорожного движения стереотипов законопослушного поведения</w:t>
            </w:r>
          </w:p>
        </w:tc>
        <w:tc>
          <w:tcPr>
            <w:tcW w:w="1701"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 мероприятий</w:t>
            </w:r>
          </w:p>
        </w:tc>
        <w:tc>
          <w:tcPr>
            <w:tcW w:w="127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Ед.</w:t>
            </w:r>
          </w:p>
        </w:tc>
        <w:tc>
          <w:tcPr>
            <w:tcW w:w="5386" w:type="dxa"/>
            <w:gridSpan w:val="6"/>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По мере проведения мероприятий</w:t>
            </w:r>
          </w:p>
        </w:tc>
        <w:tc>
          <w:tcPr>
            <w:tcW w:w="2149"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Правовое воспитание участников дорожного движения, повышение культуры их поведения</w:t>
            </w:r>
          </w:p>
        </w:tc>
      </w:tr>
      <w:tr w:rsidR="00174504" w:rsidRPr="003A13FF" w:rsidTr="00EA4439">
        <w:trPr>
          <w:trHeight w:val="20"/>
        </w:trPr>
        <w:tc>
          <w:tcPr>
            <w:tcW w:w="562" w:type="dxa"/>
            <w:shd w:val="clear" w:color="auto" w:fill="auto"/>
            <w:noWrap/>
            <w:vAlign w:val="center"/>
            <w:hideMark/>
          </w:tcPr>
          <w:p w:rsidR="00F04D94" w:rsidRPr="003A13FF" w:rsidRDefault="00BF24B8"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68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 xml:space="preserve">Подготовка методических рекомендаций по обучению </w:t>
            </w:r>
            <w:r w:rsidR="00CE2796" w:rsidRPr="003A13FF">
              <w:rPr>
                <w:rFonts w:ascii="Times New Roman" w:eastAsia="Times New Roman" w:hAnsi="Times New Roman"/>
                <w:color w:val="000000"/>
                <w:lang w:eastAsia="ru-RU"/>
              </w:rPr>
              <w:t>детей правилам</w:t>
            </w:r>
            <w:r w:rsidRPr="003A13FF">
              <w:rPr>
                <w:rFonts w:ascii="Times New Roman" w:eastAsia="Times New Roman" w:hAnsi="Times New Roman"/>
                <w:color w:val="000000"/>
                <w:lang w:eastAsia="ru-RU"/>
              </w:rPr>
              <w:t xml:space="preserve"> безопасности дорожного движения</w:t>
            </w:r>
          </w:p>
        </w:tc>
        <w:tc>
          <w:tcPr>
            <w:tcW w:w="1701" w:type="dxa"/>
            <w:shd w:val="clear" w:color="auto" w:fill="auto"/>
            <w:vAlign w:val="center"/>
            <w:hideMark/>
          </w:tcPr>
          <w:p w:rsidR="00F04D94" w:rsidRPr="003A13FF" w:rsidRDefault="00CE2796"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w:t>
            </w:r>
            <w:r w:rsidR="00F04D94" w:rsidRPr="003A13FF">
              <w:rPr>
                <w:rFonts w:ascii="Times New Roman" w:eastAsia="Times New Roman" w:hAnsi="Times New Roman"/>
                <w:color w:val="000000"/>
                <w:lang w:eastAsia="ru-RU"/>
              </w:rPr>
              <w:t xml:space="preserve"> экземпляров</w:t>
            </w:r>
          </w:p>
        </w:tc>
        <w:tc>
          <w:tcPr>
            <w:tcW w:w="127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1134" w:type="dxa"/>
            <w:shd w:val="clear" w:color="auto" w:fill="auto"/>
            <w:vAlign w:val="center"/>
            <w:hideMark/>
          </w:tcPr>
          <w:p w:rsidR="00F04D94" w:rsidRPr="005D4AA0" w:rsidRDefault="005D4AA0"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Pr>
                <w:rFonts w:ascii="Times New Roman" w:eastAsia="Times New Roman" w:hAnsi="Times New Roman"/>
                <w:color w:val="000000"/>
                <w:lang w:val="en-US" w:eastAsia="ru-RU"/>
              </w:rPr>
              <w:t xml:space="preserve"> (</w:t>
            </w:r>
            <w:r>
              <w:rPr>
                <w:rFonts w:ascii="Times New Roman" w:eastAsia="Times New Roman" w:hAnsi="Times New Roman"/>
                <w:color w:val="000000"/>
                <w:lang w:eastAsia="ru-RU"/>
              </w:rPr>
              <w:t>на одно ОУ)</w:t>
            </w:r>
          </w:p>
        </w:tc>
        <w:tc>
          <w:tcPr>
            <w:tcW w:w="850" w:type="dxa"/>
            <w:shd w:val="clear" w:color="auto" w:fill="auto"/>
            <w:vAlign w:val="center"/>
            <w:hideMark/>
          </w:tcPr>
          <w:p w:rsidR="00F04D94" w:rsidRPr="003A13FF" w:rsidRDefault="005D4AA0"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851" w:type="dxa"/>
            <w:shd w:val="clear" w:color="auto" w:fill="auto"/>
            <w:vAlign w:val="center"/>
            <w:hideMark/>
          </w:tcPr>
          <w:p w:rsidR="00F04D94" w:rsidRPr="003A13FF" w:rsidRDefault="005D4AA0"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850" w:type="dxa"/>
            <w:shd w:val="clear" w:color="auto" w:fill="auto"/>
            <w:vAlign w:val="center"/>
            <w:hideMark/>
          </w:tcPr>
          <w:p w:rsidR="00F04D94" w:rsidRPr="003A13FF" w:rsidRDefault="005D4AA0"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851" w:type="dxa"/>
            <w:shd w:val="clear" w:color="auto" w:fill="auto"/>
            <w:vAlign w:val="center"/>
            <w:hideMark/>
          </w:tcPr>
          <w:p w:rsidR="00F04D94" w:rsidRPr="003A13FF" w:rsidRDefault="005D4AA0"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850" w:type="dxa"/>
            <w:shd w:val="clear" w:color="auto" w:fill="auto"/>
            <w:vAlign w:val="center"/>
            <w:hideMark/>
          </w:tcPr>
          <w:p w:rsidR="00F04D94" w:rsidRPr="003A13FF" w:rsidRDefault="005D4AA0"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2149"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r w:rsidR="00174504" w:rsidRPr="003A13FF" w:rsidTr="00EA4439">
        <w:trPr>
          <w:trHeight w:val="20"/>
        </w:trPr>
        <w:tc>
          <w:tcPr>
            <w:tcW w:w="562" w:type="dxa"/>
            <w:shd w:val="clear" w:color="auto" w:fill="auto"/>
            <w:noWrap/>
            <w:vAlign w:val="center"/>
            <w:hideMark/>
          </w:tcPr>
          <w:p w:rsidR="00F04D94" w:rsidRPr="003A13FF" w:rsidRDefault="00BF24B8"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686" w:type="dxa"/>
            <w:shd w:val="clear" w:color="auto" w:fill="auto"/>
            <w:vAlign w:val="center"/>
            <w:hideMark/>
          </w:tcPr>
          <w:p w:rsidR="0053739B" w:rsidRPr="003A13FF" w:rsidRDefault="00F04D94" w:rsidP="00EA4439">
            <w:pPr>
              <w:spacing w:after="0" w:line="240" w:lineRule="auto"/>
              <w:jc w:val="center"/>
              <w:rPr>
                <w:rFonts w:ascii="Times New Roman" w:eastAsia="Times New Roman" w:hAnsi="Times New Roman"/>
                <w:color w:val="000000"/>
                <w:lang w:eastAsia="ru-RU"/>
              </w:rPr>
            </w:pPr>
            <w:proofErr w:type="gramStart"/>
            <w:r w:rsidRPr="003A13FF">
              <w:rPr>
                <w:rFonts w:ascii="Times New Roman" w:eastAsia="Times New Roman" w:hAnsi="Times New Roman"/>
                <w:color w:val="000000"/>
                <w:lang w:eastAsia="ru-RU"/>
              </w:rPr>
              <w:t>Проведение</w:t>
            </w:r>
            <w:r w:rsidR="006D3C23" w:rsidRPr="003A13FF">
              <w:rPr>
                <w:rFonts w:ascii="Times New Roman" w:eastAsia="Times New Roman" w:hAnsi="Times New Roman"/>
                <w:color w:val="000000"/>
                <w:lang w:eastAsia="ru-RU"/>
              </w:rPr>
              <w:t xml:space="preserve"> с</w:t>
            </w:r>
            <w:r w:rsidRPr="003A13FF">
              <w:rPr>
                <w:rFonts w:ascii="Times New Roman" w:eastAsia="Times New Roman" w:hAnsi="Times New Roman"/>
                <w:color w:val="000000"/>
                <w:lang w:eastAsia="ru-RU"/>
              </w:rPr>
              <w:t xml:space="preserve">оревнований, игр, </w:t>
            </w:r>
            <w:r w:rsidR="00557283" w:rsidRPr="003A13FF">
              <w:rPr>
                <w:rFonts w:ascii="Times New Roman" w:eastAsia="Times New Roman" w:hAnsi="Times New Roman"/>
                <w:color w:val="000000"/>
                <w:lang w:eastAsia="ru-RU"/>
              </w:rPr>
              <w:t>конкурсов творческих</w:t>
            </w:r>
            <w:r w:rsidRPr="003A13FF">
              <w:rPr>
                <w:rFonts w:ascii="Times New Roman" w:eastAsia="Times New Roman" w:hAnsi="Times New Roman"/>
                <w:color w:val="000000"/>
                <w:lang w:eastAsia="ru-RU"/>
              </w:rPr>
              <w:t xml:space="preserve"> работ среди </w:t>
            </w:r>
            <w:r w:rsidR="00CE2796" w:rsidRPr="003A13FF">
              <w:rPr>
                <w:rFonts w:ascii="Times New Roman" w:eastAsia="Times New Roman" w:hAnsi="Times New Roman"/>
                <w:color w:val="000000"/>
                <w:lang w:eastAsia="ru-RU"/>
              </w:rPr>
              <w:t>детей по</w:t>
            </w:r>
            <w:r w:rsidRPr="003A13FF">
              <w:rPr>
                <w:rFonts w:ascii="Times New Roman" w:eastAsia="Times New Roman" w:hAnsi="Times New Roman"/>
                <w:color w:val="000000"/>
                <w:lang w:eastAsia="ru-RU"/>
              </w:rPr>
              <w:t xml:space="preserve"> безопасности дорожного движения (городские соревнования «Безопасное колесо», конкурсы и викторины по ПДД в</w:t>
            </w:r>
            <w:proofErr w:type="gramEnd"/>
          </w:p>
          <w:p w:rsidR="00F04D94" w:rsidRPr="003A13FF" w:rsidRDefault="0053739B"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 xml:space="preserve">образовательных </w:t>
            </w:r>
            <w:proofErr w:type="gramStart"/>
            <w:r w:rsidRPr="003A13FF">
              <w:rPr>
                <w:rFonts w:ascii="Times New Roman" w:eastAsia="Times New Roman" w:hAnsi="Times New Roman"/>
                <w:color w:val="000000"/>
                <w:lang w:eastAsia="ru-RU"/>
              </w:rPr>
              <w:t>учреждениях</w:t>
            </w:r>
            <w:proofErr w:type="gramEnd"/>
            <w:r w:rsidR="00F04D94" w:rsidRPr="003A13FF">
              <w:rPr>
                <w:rFonts w:ascii="Times New Roman" w:eastAsia="Times New Roman" w:hAnsi="Times New Roman"/>
                <w:color w:val="000000"/>
                <w:lang w:eastAsia="ru-RU"/>
              </w:rPr>
              <w:t>, участие во всероссийских соревнованиях «Безопасное колесо»)</w:t>
            </w:r>
          </w:p>
        </w:tc>
        <w:tc>
          <w:tcPr>
            <w:tcW w:w="1701" w:type="dxa"/>
            <w:shd w:val="clear" w:color="auto" w:fill="auto"/>
            <w:vAlign w:val="center"/>
            <w:hideMark/>
          </w:tcPr>
          <w:p w:rsidR="00F04D94" w:rsidRPr="003A13FF" w:rsidRDefault="00CE2796"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w:t>
            </w:r>
            <w:r w:rsidR="00F04D94" w:rsidRPr="003A13FF">
              <w:rPr>
                <w:rFonts w:ascii="Times New Roman" w:eastAsia="Times New Roman" w:hAnsi="Times New Roman"/>
                <w:color w:val="000000"/>
                <w:lang w:eastAsia="ru-RU"/>
              </w:rPr>
              <w:t xml:space="preserve"> мероприятий</w:t>
            </w:r>
          </w:p>
        </w:tc>
        <w:tc>
          <w:tcPr>
            <w:tcW w:w="127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Шт.</w:t>
            </w:r>
          </w:p>
        </w:tc>
        <w:tc>
          <w:tcPr>
            <w:tcW w:w="1134" w:type="dxa"/>
            <w:shd w:val="clear" w:color="auto" w:fill="auto"/>
            <w:vAlign w:val="center"/>
            <w:hideMark/>
          </w:tcPr>
          <w:p w:rsidR="00F04D94" w:rsidRPr="003A13FF" w:rsidRDefault="0008595E"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850" w:type="dxa"/>
            <w:shd w:val="clear" w:color="auto" w:fill="auto"/>
            <w:noWrap/>
            <w:vAlign w:val="center"/>
            <w:hideMark/>
          </w:tcPr>
          <w:p w:rsidR="00F04D94" w:rsidRPr="003A13FF" w:rsidRDefault="0008595E" w:rsidP="00EA443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1" w:type="dxa"/>
            <w:shd w:val="clear" w:color="auto" w:fill="auto"/>
            <w:noWrap/>
            <w:vAlign w:val="center"/>
            <w:hideMark/>
          </w:tcPr>
          <w:p w:rsidR="00F04D94" w:rsidRPr="003A13FF" w:rsidRDefault="0008595E" w:rsidP="00EA443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0" w:type="dxa"/>
            <w:shd w:val="clear" w:color="auto" w:fill="auto"/>
            <w:noWrap/>
            <w:vAlign w:val="center"/>
            <w:hideMark/>
          </w:tcPr>
          <w:p w:rsidR="00F04D94" w:rsidRPr="003A13FF" w:rsidRDefault="0008595E" w:rsidP="00EA443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1" w:type="dxa"/>
            <w:shd w:val="clear" w:color="auto" w:fill="auto"/>
            <w:noWrap/>
            <w:vAlign w:val="center"/>
            <w:hideMark/>
          </w:tcPr>
          <w:p w:rsidR="00F04D94" w:rsidRPr="003A13FF" w:rsidRDefault="0008595E" w:rsidP="00EA443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0" w:type="dxa"/>
            <w:shd w:val="clear" w:color="auto" w:fill="auto"/>
            <w:noWrap/>
            <w:vAlign w:val="center"/>
            <w:hideMark/>
          </w:tcPr>
          <w:p w:rsidR="00F04D94" w:rsidRPr="003A13FF" w:rsidRDefault="0008595E" w:rsidP="00EA443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149"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Увеличение доли учащихся задействованных в мероприятиях по профилактике ДТП</w:t>
            </w:r>
          </w:p>
        </w:tc>
      </w:tr>
      <w:tr w:rsidR="00C728D0" w:rsidRPr="003A13FF" w:rsidTr="00EA4439">
        <w:trPr>
          <w:trHeight w:val="20"/>
        </w:trPr>
        <w:tc>
          <w:tcPr>
            <w:tcW w:w="562" w:type="dxa"/>
            <w:shd w:val="clear" w:color="auto" w:fill="auto"/>
            <w:noWrap/>
            <w:vAlign w:val="center"/>
            <w:hideMark/>
          </w:tcPr>
          <w:p w:rsidR="00F04D94" w:rsidRPr="003A13FF" w:rsidRDefault="00BF24B8" w:rsidP="00EA4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68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 xml:space="preserve">Публикация в местных СМИ нормативно правовых актов БДД, а </w:t>
            </w:r>
            <w:r w:rsidR="00CE2796" w:rsidRPr="003A13FF">
              <w:rPr>
                <w:rFonts w:ascii="Times New Roman" w:eastAsia="Times New Roman" w:hAnsi="Times New Roman"/>
                <w:color w:val="000000"/>
                <w:lang w:eastAsia="ru-RU"/>
              </w:rPr>
              <w:t>также причин</w:t>
            </w:r>
            <w:r w:rsidRPr="003A13FF">
              <w:rPr>
                <w:rFonts w:ascii="Times New Roman" w:eastAsia="Times New Roman" w:hAnsi="Times New Roman"/>
                <w:color w:val="000000"/>
                <w:lang w:eastAsia="ru-RU"/>
              </w:rPr>
              <w:t xml:space="preserve"> и последствий совершенных ДТП с пострадавшими.</w:t>
            </w:r>
          </w:p>
        </w:tc>
        <w:tc>
          <w:tcPr>
            <w:tcW w:w="1701" w:type="dxa"/>
            <w:shd w:val="clear" w:color="auto" w:fill="auto"/>
            <w:vAlign w:val="center"/>
            <w:hideMark/>
          </w:tcPr>
          <w:p w:rsidR="00F04D94" w:rsidRPr="003A13FF" w:rsidRDefault="00CE2796"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Количество</w:t>
            </w:r>
            <w:r w:rsidR="00F04D94" w:rsidRPr="003A13FF">
              <w:rPr>
                <w:rFonts w:ascii="Times New Roman" w:eastAsia="Times New Roman" w:hAnsi="Times New Roman"/>
                <w:color w:val="000000"/>
                <w:lang w:eastAsia="ru-RU"/>
              </w:rPr>
              <w:t xml:space="preserve"> экземпляров</w:t>
            </w:r>
          </w:p>
        </w:tc>
        <w:tc>
          <w:tcPr>
            <w:tcW w:w="1276"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Ед.</w:t>
            </w:r>
          </w:p>
        </w:tc>
        <w:tc>
          <w:tcPr>
            <w:tcW w:w="5386" w:type="dxa"/>
            <w:gridSpan w:val="6"/>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По мере необходимости</w:t>
            </w:r>
          </w:p>
        </w:tc>
        <w:tc>
          <w:tcPr>
            <w:tcW w:w="2149" w:type="dxa"/>
            <w:shd w:val="clear" w:color="auto" w:fill="auto"/>
            <w:vAlign w:val="center"/>
            <w:hideMark/>
          </w:tcPr>
          <w:p w:rsidR="00F04D94" w:rsidRPr="003A13FF" w:rsidRDefault="00F04D94" w:rsidP="00EA4439">
            <w:pPr>
              <w:spacing w:after="0" w:line="240" w:lineRule="auto"/>
              <w:jc w:val="center"/>
              <w:rPr>
                <w:rFonts w:ascii="Times New Roman" w:eastAsia="Times New Roman" w:hAnsi="Times New Roman"/>
                <w:color w:val="000000"/>
                <w:lang w:eastAsia="ru-RU"/>
              </w:rPr>
            </w:pPr>
            <w:r w:rsidRPr="003A13FF">
              <w:rPr>
                <w:rFonts w:ascii="Times New Roman" w:eastAsia="Times New Roman" w:hAnsi="Times New Roman"/>
                <w:color w:val="000000"/>
                <w:lang w:eastAsia="ru-RU"/>
              </w:rPr>
              <w:t>Правовое воспитание участников дорожного движения, повышение культуры их поведения</w:t>
            </w:r>
          </w:p>
        </w:tc>
      </w:tr>
    </w:tbl>
    <w:p w:rsidR="00FD0BB5" w:rsidRDefault="00FD0BB5" w:rsidP="00D557D8">
      <w:pPr>
        <w:pStyle w:val="af0"/>
        <w:spacing w:line="360" w:lineRule="auto"/>
        <w:rPr>
          <w:b/>
          <w:bCs/>
          <w:caps/>
        </w:rPr>
      </w:pPr>
    </w:p>
    <w:p w:rsidR="00C86814" w:rsidRPr="00D9144F" w:rsidRDefault="00C86814" w:rsidP="00D557D8">
      <w:pPr>
        <w:pStyle w:val="af0"/>
        <w:spacing w:line="360" w:lineRule="auto"/>
        <w:rPr>
          <w:b/>
          <w:bCs/>
          <w:caps/>
          <w:sz w:val="28"/>
        </w:rPr>
      </w:pPr>
    </w:p>
    <w:p w:rsidR="00F04D94" w:rsidRPr="00671096" w:rsidRDefault="006455EE" w:rsidP="00D557D8">
      <w:pPr>
        <w:pStyle w:val="af0"/>
        <w:spacing w:line="360" w:lineRule="auto"/>
        <w:rPr>
          <w:rFonts w:ascii="Times New Roman" w:hAnsi="Times New Roman"/>
          <w:b/>
          <w:sz w:val="24"/>
          <w:szCs w:val="24"/>
        </w:rPr>
      </w:pPr>
      <w:r w:rsidRPr="006B18F7">
        <w:rPr>
          <w:rFonts w:ascii="Times New Roman" w:hAnsi="Times New Roman"/>
          <w:sz w:val="28"/>
          <w:szCs w:val="24"/>
          <w:lang w:eastAsia="ru-RU"/>
        </w:rPr>
        <w:lastRenderedPageBreak/>
        <w:t>Таблица</w:t>
      </w:r>
      <w:r w:rsidR="002B18C2">
        <w:rPr>
          <w:rFonts w:ascii="Times New Roman" w:hAnsi="Times New Roman"/>
          <w:sz w:val="28"/>
          <w:szCs w:val="24"/>
          <w:lang w:eastAsia="ru-RU"/>
        </w:rPr>
        <w:t xml:space="preserve"> </w:t>
      </w:r>
      <w:r w:rsidR="005E35FE">
        <w:rPr>
          <w:rFonts w:ascii="Times New Roman" w:hAnsi="Times New Roman"/>
          <w:bCs/>
          <w:caps/>
          <w:sz w:val="28"/>
          <w:szCs w:val="24"/>
        </w:rPr>
        <w:t>7</w:t>
      </w:r>
      <w:r w:rsidRPr="006B18F7">
        <w:rPr>
          <w:rFonts w:ascii="Times New Roman" w:hAnsi="Times New Roman"/>
          <w:b/>
          <w:bCs/>
          <w:caps/>
          <w:sz w:val="28"/>
          <w:szCs w:val="24"/>
        </w:rPr>
        <w:t xml:space="preserve"> - </w:t>
      </w:r>
      <w:r w:rsidRPr="006B18F7">
        <w:rPr>
          <w:rFonts w:ascii="Times New Roman" w:hAnsi="Times New Roman"/>
          <w:sz w:val="28"/>
          <w:szCs w:val="24"/>
          <w:lang w:eastAsia="ru-RU"/>
        </w:rPr>
        <w:t xml:space="preserve">Объем финансовых потребностей на реализацию </w:t>
      </w:r>
      <w:r w:rsidR="00D557D8" w:rsidRPr="006B18F7">
        <w:rPr>
          <w:rFonts w:ascii="Times New Roman" w:hAnsi="Times New Roman"/>
          <w:sz w:val="28"/>
          <w:szCs w:val="24"/>
          <w:lang w:eastAsia="ru-RU"/>
        </w:rPr>
        <w:t>П</w:t>
      </w:r>
      <w:r w:rsidRPr="006B18F7">
        <w:rPr>
          <w:rFonts w:ascii="Times New Roman" w:hAnsi="Times New Roman"/>
          <w:sz w:val="28"/>
          <w:szCs w:val="24"/>
          <w:lang w:eastAsia="ru-RU"/>
        </w:rPr>
        <w:t xml:space="preserve">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477"/>
        <w:gridCol w:w="1192"/>
        <w:gridCol w:w="1555"/>
        <w:gridCol w:w="850"/>
        <w:gridCol w:w="847"/>
        <w:gridCol w:w="847"/>
        <w:gridCol w:w="844"/>
        <w:gridCol w:w="850"/>
        <w:gridCol w:w="989"/>
        <w:gridCol w:w="1694"/>
        <w:gridCol w:w="1798"/>
      </w:tblGrid>
      <w:tr w:rsidR="0063126C" w:rsidRPr="00671096" w:rsidTr="00BF24B8">
        <w:trPr>
          <w:trHeight w:val="20"/>
          <w:tblHeader/>
        </w:trPr>
        <w:tc>
          <w:tcPr>
            <w:tcW w:w="193" w:type="pct"/>
            <w:vMerge w:val="restar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 </w:t>
            </w:r>
            <w:proofErr w:type="spellStart"/>
            <w:proofErr w:type="gramStart"/>
            <w:r w:rsidRPr="00671096">
              <w:rPr>
                <w:rFonts w:ascii="Times New Roman" w:eastAsia="Times New Roman" w:hAnsi="Times New Roman"/>
                <w:color w:val="000000"/>
                <w:sz w:val="24"/>
                <w:szCs w:val="24"/>
                <w:lang w:eastAsia="ru-RU"/>
              </w:rPr>
              <w:t>п</w:t>
            </w:r>
            <w:proofErr w:type="spellEnd"/>
            <w:proofErr w:type="gramEnd"/>
            <w:r w:rsidRPr="00671096">
              <w:rPr>
                <w:rFonts w:ascii="Times New Roman" w:eastAsia="Times New Roman" w:hAnsi="Times New Roman"/>
                <w:color w:val="000000"/>
                <w:sz w:val="24"/>
                <w:szCs w:val="24"/>
                <w:lang w:eastAsia="ru-RU"/>
              </w:rPr>
              <w:t>/</w:t>
            </w:r>
            <w:proofErr w:type="spellStart"/>
            <w:r w:rsidRPr="00671096">
              <w:rPr>
                <w:rFonts w:ascii="Times New Roman" w:eastAsia="Times New Roman" w:hAnsi="Times New Roman"/>
                <w:color w:val="000000"/>
                <w:sz w:val="24"/>
                <w:szCs w:val="24"/>
                <w:lang w:eastAsia="ru-RU"/>
              </w:rPr>
              <w:t>п</w:t>
            </w:r>
            <w:proofErr w:type="spellEnd"/>
          </w:p>
        </w:tc>
        <w:tc>
          <w:tcPr>
            <w:tcW w:w="854" w:type="pct"/>
            <w:vMerge w:val="restar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Наименование мероприятия</w:t>
            </w:r>
          </w:p>
        </w:tc>
        <w:tc>
          <w:tcPr>
            <w:tcW w:w="411" w:type="pct"/>
            <w:vMerge w:val="restart"/>
            <w:shd w:val="clear" w:color="auto" w:fill="auto"/>
            <w:vAlign w:val="center"/>
            <w:hideMark/>
          </w:tcPr>
          <w:p w:rsidR="005E615C" w:rsidRPr="00671096" w:rsidRDefault="005D4AA0" w:rsidP="00D557D8">
            <w:pPr>
              <w:spacing w:after="0" w:line="240" w:lineRule="auto"/>
              <w:jc w:val="center"/>
              <w:rPr>
                <w:rFonts w:ascii="Times New Roman" w:eastAsia="Times New Roman" w:hAnsi="Times New Roman"/>
                <w:color w:val="000000"/>
                <w:sz w:val="24"/>
                <w:szCs w:val="24"/>
                <w:lang w:eastAsia="ru-RU"/>
              </w:rPr>
            </w:pPr>
            <w:proofErr w:type="spellStart"/>
            <w:r w:rsidRPr="00671096">
              <w:rPr>
                <w:rFonts w:ascii="Times New Roman" w:eastAsia="Times New Roman" w:hAnsi="Times New Roman"/>
                <w:color w:val="000000"/>
                <w:sz w:val="24"/>
                <w:szCs w:val="24"/>
                <w:lang w:eastAsia="ru-RU"/>
              </w:rPr>
              <w:t>Источ</w:t>
            </w:r>
            <w:r>
              <w:rPr>
                <w:rFonts w:ascii="Times New Roman" w:eastAsia="Times New Roman" w:hAnsi="Times New Roman"/>
                <w:color w:val="000000"/>
                <w:sz w:val="24"/>
                <w:szCs w:val="24"/>
                <w:lang w:eastAsia="ru-RU"/>
              </w:rPr>
              <w:t>ник</w:t>
            </w:r>
            <w:r w:rsidRPr="00671096">
              <w:rPr>
                <w:rFonts w:ascii="Times New Roman" w:eastAsia="Times New Roman" w:hAnsi="Times New Roman"/>
                <w:color w:val="000000"/>
                <w:sz w:val="24"/>
                <w:szCs w:val="24"/>
                <w:lang w:eastAsia="ru-RU"/>
              </w:rPr>
              <w:t>финанс</w:t>
            </w:r>
            <w:r>
              <w:rPr>
                <w:rFonts w:ascii="Times New Roman" w:eastAsia="Times New Roman" w:hAnsi="Times New Roman"/>
                <w:color w:val="000000"/>
                <w:sz w:val="24"/>
                <w:szCs w:val="24"/>
                <w:lang w:eastAsia="ru-RU"/>
              </w:rPr>
              <w:t>ир</w:t>
            </w:r>
            <w:r w:rsidRPr="00671096">
              <w:rPr>
                <w:rFonts w:ascii="Times New Roman" w:eastAsia="Times New Roman" w:hAnsi="Times New Roman"/>
                <w:color w:val="000000"/>
                <w:sz w:val="24"/>
                <w:szCs w:val="24"/>
                <w:lang w:eastAsia="ru-RU"/>
              </w:rPr>
              <w:t>ования</w:t>
            </w:r>
            <w:proofErr w:type="spellEnd"/>
          </w:p>
        </w:tc>
        <w:tc>
          <w:tcPr>
            <w:tcW w:w="536" w:type="pct"/>
            <w:vMerge w:val="restar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Форма финансового обеспечения</w:t>
            </w:r>
          </w:p>
        </w:tc>
        <w:tc>
          <w:tcPr>
            <w:tcW w:w="1802" w:type="pct"/>
            <w:gridSpan w:val="6"/>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Финансовые затраты, тыс. рублей</w:t>
            </w:r>
          </w:p>
        </w:tc>
        <w:tc>
          <w:tcPr>
            <w:tcW w:w="584" w:type="pct"/>
            <w:vMerge w:val="restar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Исполнитель мероприятия</w:t>
            </w:r>
          </w:p>
        </w:tc>
        <w:tc>
          <w:tcPr>
            <w:tcW w:w="621" w:type="pct"/>
            <w:vMerge w:val="restar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Участники мероприятия</w:t>
            </w:r>
          </w:p>
        </w:tc>
      </w:tr>
      <w:tr w:rsidR="00400DF9" w:rsidRPr="00671096" w:rsidTr="0063126C">
        <w:trPr>
          <w:trHeight w:val="20"/>
        </w:trPr>
        <w:tc>
          <w:tcPr>
            <w:tcW w:w="193" w:type="pct"/>
            <w:vMerge/>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854" w:type="pct"/>
            <w:vMerge/>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411" w:type="pct"/>
            <w:vMerge/>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536" w:type="pct"/>
            <w:vMerge/>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hideMark/>
          </w:tcPr>
          <w:p w:rsidR="005E615C" w:rsidRPr="00671096" w:rsidRDefault="005E615C" w:rsidP="008D1F61">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20</w:t>
            </w:r>
            <w:r w:rsidR="008D1F61">
              <w:rPr>
                <w:rFonts w:ascii="Times New Roman" w:eastAsia="Times New Roman" w:hAnsi="Times New Roman"/>
                <w:color w:val="000000"/>
                <w:sz w:val="24"/>
                <w:szCs w:val="24"/>
                <w:lang w:eastAsia="ru-RU"/>
              </w:rPr>
              <w:t>20</w:t>
            </w:r>
          </w:p>
        </w:tc>
        <w:tc>
          <w:tcPr>
            <w:tcW w:w="292" w:type="pct"/>
            <w:shd w:val="clear" w:color="auto" w:fill="auto"/>
            <w:noWrap/>
            <w:vAlign w:val="center"/>
            <w:hideMark/>
          </w:tcPr>
          <w:p w:rsidR="005E615C" w:rsidRPr="00671096" w:rsidRDefault="005E615C" w:rsidP="008D1F61">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202</w:t>
            </w:r>
            <w:r w:rsidR="008D1F61">
              <w:rPr>
                <w:rFonts w:ascii="Times New Roman" w:eastAsia="Times New Roman" w:hAnsi="Times New Roman"/>
                <w:color w:val="000000"/>
                <w:sz w:val="24"/>
                <w:szCs w:val="24"/>
                <w:lang w:eastAsia="ru-RU"/>
              </w:rPr>
              <w:t>1</w:t>
            </w:r>
          </w:p>
        </w:tc>
        <w:tc>
          <w:tcPr>
            <w:tcW w:w="292" w:type="pct"/>
            <w:shd w:val="clear" w:color="auto" w:fill="auto"/>
            <w:noWrap/>
            <w:vAlign w:val="center"/>
            <w:hideMark/>
          </w:tcPr>
          <w:p w:rsidR="005E615C" w:rsidRPr="00671096" w:rsidRDefault="005E615C" w:rsidP="008D1F61">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202</w:t>
            </w:r>
            <w:r w:rsidR="008D1F61">
              <w:rPr>
                <w:rFonts w:ascii="Times New Roman" w:eastAsia="Times New Roman" w:hAnsi="Times New Roman"/>
                <w:color w:val="000000"/>
                <w:sz w:val="24"/>
                <w:szCs w:val="24"/>
                <w:lang w:eastAsia="ru-RU"/>
              </w:rPr>
              <w:t>2</w:t>
            </w:r>
          </w:p>
        </w:tc>
        <w:tc>
          <w:tcPr>
            <w:tcW w:w="291" w:type="pct"/>
            <w:shd w:val="clear" w:color="auto" w:fill="auto"/>
            <w:noWrap/>
            <w:vAlign w:val="center"/>
            <w:hideMark/>
          </w:tcPr>
          <w:p w:rsidR="005E615C" w:rsidRPr="00671096" w:rsidRDefault="005E615C" w:rsidP="008D1F61">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202</w:t>
            </w:r>
            <w:r w:rsidR="008D1F61">
              <w:rPr>
                <w:rFonts w:ascii="Times New Roman" w:eastAsia="Times New Roman" w:hAnsi="Times New Roman"/>
                <w:color w:val="000000"/>
                <w:sz w:val="24"/>
                <w:szCs w:val="24"/>
                <w:lang w:eastAsia="ru-RU"/>
              </w:rPr>
              <w:t>3</w:t>
            </w:r>
          </w:p>
        </w:tc>
        <w:tc>
          <w:tcPr>
            <w:tcW w:w="293" w:type="pct"/>
            <w:shd w:val="clear" w:color="auto" w:fill="auto"/>
            <w:noWrap/>
            <w:vAlign w:val="center"/>
            <w:hideMark/>
          </w:tcPr>
          <w:p w:rsidR="005E615C" w:rsidRPr="00671096" w:rsidRDefault="005E615C" w:rsidP="008D1F61">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202</w:t>
            </w:r>
            <w:r w:rsidR="008D1F61">
              <w:rPr>
                <w:rFonts w:ascii="Times New Roman" w:eastAsia="Times New Roman" w:hAnsi="Times New Roman"/>
                <w:color w:val="000000"/>
                <w:sz w:val="24"/>
                <w:szCs w:val="24"/>
                <w:lang w:eastAsia="ru-RU"/>
              </w:rPr>
              <w:t>4</w:t>
            </w:r>
          </w:p>
        </w:tc>
        <w:tc>
          <w:tcPr>
            <w:tcW w:w="340"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Всего</w:t>
            </w:r>
          </w:p>
        </w:tc>
        <w:tc>
          <w:tcPr>
            <w:tcW w:w="584" w:type="pct"/>
            <w:vMerge/>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621" w:type="pct"/>
            <w:vMerge/>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r>
      <w:tr w:rsidR="00400DF9" w:rsidRPr="00671096" w:rsidTr="005D4AA0">
        <w:trPr>
          <w:trHeight w:val="20"/>
        </w:trPr>
        <w:tc>
          <w:tcPr>
            <w:tcW w:w="193"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1</w:t>
            </w:r>
          </w:p>
        </w:tc>
        <w:tc>
          <w:tcPr>
            <w:tcW w:w="854" w:type="pct"/>
            <w:shd w:val="clear" w:color="auto" w:fill="auto"/>
            <w:vAlign w:val="center"/>
            <w:hideMark/>
          </w:tcPr>
          <w:p w:rsidR="005E615C" w:rsidRPr="00112080"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Изготовление методических рекомендаций по </w:t>
            </w:r>
            <w:r w:rsidR="00557283" w:rsidRPr="00671096">
              <w:rPr>
                <w:rFonts w:ascii="Times New Roman" w:eastAsia="Times New Roman" w:hAnsi="Times New Roman"/>
                <w:color w:val="000000"/>
                <w:sz w:val="24"/>
                <w:szCs w:val="24"/>
                <w:lang w:eastAsia="ru-RU"/>
              </w:rPr>
              <w:t xml:space="preserve">обучению </w:t>
            </w:r>
            <w:r w:rsidR="00CE2796" w:rsidRPr="00671096">
              <w:rPr>
                <w:rFonts w:ascii="Times New Roman" w:eastAsia="Times New Roman" w:hAnsi="Times New Roman"/>
                <w:color w:val="000000"/>
                <w:sz w:val="24"/>
                <w:szCs w:val="24"/>
                <w:lang w:eastAsia="ru-RU"/>
              </w:rPr>
              <w:t>детей правилам</w:t>
            </w:r>
            <w:r w:rsidRPr="00671096">
              <w:rPr>
                <w:rFonts w:ascii="Times New Roman" w:eastAsia="Times New Roman" w:hAnsi="Times New Roman"/>
                <w:color w:val="000000"/>
                <w:sz w:val="24"/>
                <w:szCs w:val="24"/>
                <w:lang w:eastAsia="ru-RU"/>
              </w:rPr>
              <w:t xml:space="preserve"> безопасности дорожного движения</w:t>
            </w:r>
          </w:p>
        </w:tc>
        <w:tc>
          <w:tcPr>
            <w:tcW w:w="41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МБ</w:t>
            </w:r>
          </w:p>
        </w:tc>
        <w:tc>
          <w:tcPr>
            <w:tcW w:w="536"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tcPr>
          <w:p w:rsidR="005E615C" w:rsidRPr="00671096" w:rsidRDefault="003E3468" w:rsidP="005D4AA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24,00</w:t>
            </w:r>
          </w:p>
        </w:tc>
        <w:tc>
          <w:tcPr>
            <w:tcW w:w="292" w:type="pct"/>
            <w:shd w:val="clear" w:color="auto" w:fill="auto"/>
            <w:noWrap/>
            <w:vAlign w:val="center"/>
          </w:tcPr>
          <w:p w:rsidR="005E615C" w:rsidRPr="00671096" w:rsidRDefault="005D4AA0"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24,00</w:t>
            </w:r>
          </w:p>
        </w:tc>
        <w:tc>
          <w:tcPr>
            <w:tcW w:w="292" w:type="pct"/>
            <w:shd w:val="clear" w:color="auto" w:fill="auto"/>
            <w:noWrap/>
            <w:vAlign w:val="center"/>
          </w:tcPr>
          <w:p w:rsidR="005E615C" w:rsidRPr="00671096" w:rsidRDefault="005D4AA0"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24,00</w:t>
            </w:r>
          </w:p>
        </w:tc>
        <w:tc>
          <w:tcPr>
            <w:tcW w:w="291" w:type="pct"/>
            <w:shd w:val="clear" w:color="auto" w:fill="auto"/>
            <w:noWrap/>
            <w:vAlign w:val="center"/>
          </w:tcPr>
          <w:p w:rsidR="005E615C" w:rsidRPr="00671096" w:rsidRDefault="005D4AA0"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24,00</w:t>
            </w:r>
          </w:p>
        </w:tc>
        <w:tc>
          <w:tcPr>
            <w:tcW w:w="293" w:type="pct"/>
            <w:shd w:val="clear" w:color="auto" w:fill="auto"/>
            <w:noWrap/>
            <w:vAlign w:val="center"/>
          </w:tcPr>
          <w:p w:rsidR="005E615C" w:rsidRPr="00671096" w:rsidRDefault="005D4AA0"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24,00</w:t>
            </w:r>
          </w:p>
        </w:tc>
        <w:tc>
          <w:tcPr>
            <w:tcW w:w="340" w:type="pct"/>
            <w:shd w:val="clear" w:color="auto" w:fill="auto"/>
            <w:noWrap/>
            <w:vAlign w:val="center"/>
            <w:hideMark/>
          </w:tcPr>
          <w:p w:rsidR="005E615C" w:rsidRPr="00671096" w:rsidRDefault="006D17C7"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w:t>
            </w:r>
            <w:r w:rsidR="00777449">
              <w:rPr>
                <w:rFonts w:ascii="Times New Roman" w:eastAsia="Times New Roman" w:hAnsi="Times New Roman"/>
                <w:color w:val="000000"/>
                <w:sz w:val="24"/>
                <w:szCs w:val="24"/>
                <w:lang w:eastAsia="ru-RU"/>
              </w:rPr>
              <w:t>,00</w:t>
            </w:r>
          </w:p>
        </w:tc>
        <w:tc>
          <w:tcPr>
            <w:tcW w:w="584" w:type="pct"/>
            <w:shd w:val="clear" w:color="auto" w:fill="auto"/>
            <w:vAlign w:val="center"/>
            <w:hideMark/>
          </w:tcPr>
          <w:p w:rsidR="005E615C" w:rsidRPr="00671096" w:rsidRDefault="005D4AA0" w:rsidP="00BF24B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Комитет</w:t>
            </w:r>
            <w:r w:rsidR="005E615C" w:rsidRPr="00671096">
              <w:rPr>
                <w:rFonts w:ascii="Times New Roman" w:eastAsia="Times New Roman" w:hAnsi="Times New Roman"/>
                <w:color w:val="000000"/>
                <w:sz w:val="24"/>
                <w:szCs w:val="24"/>
                <w:lang w:eastAsia="ru-RU"/>
              </w:rPr>
              <w:t xml:space="preserve"> образования</w:t>
            </w:r>
            <w:r>
              <w:rPr>
                <w:rFonts w:ascii="Times New Roman" w:eastAsia="Times New Roman" w:hAnsi="Times New Roman"/>
                <w:color w:val="000000"/>
                <w:sz w:val="24"/>
                <w:szCs w:val="24"/>
                <w:lang w:eastAsia="ru-RU"/>
              </w:rPr>
              <w:t xml:space="preserve"> Кировского муниципального района</w:t>
            </w:r>
            <w:r w:rsidR="005E615C" w:rsidRPr="00671096">
              <w:rPr>
                <w:rFonts w:ascii="Times New Roman" w:eastAsia="Times New Roman" w:hAnsi="Times New Roman"/>
                <w:color w:val="000000"/>
                <w:sz w:val="24"/>
                <w:szCs w:val="24"/>
                <w:lang w:eastAsia="ru-RU"/>
              </w:rPr>
              <w:t xml:space="preserve">, </w:t>
            </w:r>
            <w:r w:rsidRPr="005D4AA0">
              <w:rPr>
                <w:rFonts w:ascii="Times New Roman" w:eastAsia="Times New Roman" w:hAnsi="Times New Roman"/>
                <w:color w:val="000000"/>
                <w:sz w:val="24"/>
                <w:szCs w:val="24"/>
                <w:lang w:eastAsia="ru-RU"/>
              </w:rPr>
              <w:t>ОГИБДД ОМВД России по Кировскому району Ленинградской области</w:t>
            </w:r>
          </w:p>
        </w:tc>
        <w:tc>
          <w:tcPr>
            <w:tcW w:w="62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Школьные и дошкольные </w:t>
            </w:r>
            <w:proofErr w:type="spellStart"/>
            <w:proofErr w:type="gramStart"/>
            <w:r w:rsidRPr="00671096">
              <w:rPr>
                <w:rFonts w:ascii="Times New Roman" w:eastAsia="Times New Roman" w:hAnsi="Times New Roman"/>
                <w:color w:val="000000"/>
                <w:sz w:val="24"/>
                <w:szCs w:val="24"/>
                <w:lang w:eastAsia="ru-RU"/>
              </w:rPr>
              <w:t>образователь</w:t>
            </w:r>
            <w:r w:rsidR="0075176C">
              <w:rPr>
                <w:rFonts w:ascii="Times New Roman" w:eastAsia="Times New Roman" w:hAnsi="Times New Roman"/>
                <w:color w:val="000000"/>
                <w:sz w:val="24"/>
                <w:szCs w:val="24"/>
                <w:lang w:eastAsia="ru-RU"/>
              </w:rPr>
              <w:t>-</w:t>
            </w:r>
            <w:r w:rsidRPr="00671096">
              <w:rPr>
                <w:rFonts w:ascii="Times New Roman" w:eastAsia="Times New Roman" w:hAnsi="Times New Roman"/>
                <w:color w:val="000000"/>
                <w:sz w:val="24"/>
                <w:szCs w:val="24"/>
                <w:lang w:eastAsia="ru-RU"/>
              </w:rPr>
              <w:t>ные</w:t>
            </w:r>
            <w:proofErr w:type="spellEnd"/>
            <w:proofErr w:type="gramEnd"/>
            <w:r w:rsidRPr="00671096">
              <w:rPr>
                <w:rFonts w:ascii="Times New Roman" w:eastAsia="Times New Roman" w:hAnsi="Times New Roman"/>
                <w:color w:val="000000"/>
                <w:sz w:val="24"/>
                <w:szCs w:val="24"/>
                <w:lang w:eastAsia="ru-RU"/>
              </w:rPr>
              <w:t xml:space="preserve"> учреждения</w:t>
            </w:r>
          </w:p>
        </w:tc>
      </w:tr>
      <w:tr w:rsidR="00400DF9" w:rsidRPr="00671096" w:rsidTr="0063126C">
        <w:trPr>
          <w:trHeight w:val="20"/>
        </w:trPr>
        <w:tc>
          <w:tcPr>
            <w:tcW w:w="193"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2</w:t>
            </w:r>
          </w:p>
        </w:tc>
        <w:tc>
          <w:tcPr>
            <w:tcW w:w="854"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Проведение награждений по итогам соревнований, игр, конкурсов творческих работ среди детей по безопасности дорожного </w:t>
            </w:r>
            <w:r w:rsidR="00557283" w:rsidRPr="00671096">
              <w:rPr>
                <w:rFonts w:ascii="Times New Roman" w:eastAsia="Times New Roman" w:hAnsi="Times New Roman"/>
                <w:color w:val="000000"/>
                <w:sz w:val="24"/>
                <w:szCs w:val="24"/>
                <w:lang w:eastAsia="ru-RU"/>
              </w:rPr>
              <w:t>движения (</w:t>
            </w:r>
            <w:r w:rsidRPr="00671096">
              <w:rPr>
                <w:rFonts w:ascii="Times New Roman" w:eastAsia="Times New Roman" w:hAnsi="Times New Roman"/>
                <w:color w:val="000000"/>
                <w:sz w:val="24"/>
                <w:szCs w:val="24"/>
                <w:lang w:eastAsia="ru-RU"/>
              </w:rPr>
              <w:t>соре</w:t>
            </w:r>
            <w:r w:rsidR="009C5886">
              <w:rPr>
                <w:rFonts w:ascii="Times New Roman" w:eastAsia="Times New Roman" w:hAnsi="Times New Roman"/>
                <w:color w:val="000000"/>
                <w:sz w:val="24"/>
                <w:szCs w:val="24"/>
                <w:lang w:eastAsia="ru-RU"/>
              </w:rPr>
              <w:t>внования «Безопасное колесо», «Д</w:t>
            </w:r>
            <w:r w:rsidRPr="00671096">
              <w:rPr>
                <w:rFonts w:ascii="Times New Roman" w:eastAsia="Times New Roman" w:hAnsi="Times New Roman"/>
                <w:color w:val="000000"/>
                <w:sz w:val="24"/>
                <w:szCs w:val="24"/>
                <w:lang w:eastAsia="ru-RU"/>
              </w:rPr>
              <w:t>орога и мы», конкурсы и викторины по ПДД).</w:t>
            </w:r>
          </w:p>
        </w:tc>
        <w:tc>
          <w:tcPr>
            <w:tcW w:w="41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МБ</w:t>
            </w:r>
          </w:p>
        </w:tc>
        <w:tc>
          <w:tcPr>
            <w:tcW w:w="536"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c>
          <w:tcPr>
            <w:tcW w:w="292"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c>
          <w:tcPr>
            <w:tcW w:w="292"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c>
          <w:tcPr>
            <w:tcW w:w="291"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c>
          <w:tcPr>
            <w:tcW w:w="293"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c>
          <w:tcPr>
            <w:tcW w:w="340"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92135">
              <w:rPr>
                <w:rFonts w:ascii="Times New Roman" w:eastAsia="Times New Roman" w:hAnsi="Times New Roman"/>
                <w:sz w:val="24"/>
                <w:szCs w:val="24"/>
                <w:lang w:eastAsia="ru-RU"/>
              </w:rPr>
              <w:t>,00</w:t>
            </w:r>
          </w:p>
        </w:tc>
        <w:tc>
          <w:tcPr>
            <w:tcW w:w="584" w:type="pct"/>
            <w:shd w:val="clear" w:color="auto" w:fill="auto"/>
            <w:vAlign w:val="center"/>
            <w:hideMark/>
          </w:tcPr>
          <w:p w:rsidR="005E615C" w:rsidRPr="00671096" w:rsidRDefault="00F93BE3" w:rsidP="00F93B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Комитет</w:t>
            </w:r>
            <w:r w:rsidRPr="00671096">
              <w:rPr>
                <w:rFonts w:ascii="Times New Roman" w:eastAsia="Times New Roman" w:hAnsi="Times New Roman"/>
                <w:color w:val="000000"/>
                <w:sz w:val="24"/>
                <w:szCs w:val="24"/>
                <w:lang w:eastAsia="ru-RU"/>
              </w:rPr>
              <w:t xml:space="preserve"> образования</w:t>
            </w:r>
            <w:r>
              <w:rPr>
                <w:rFonts w:ascii="Times New Roman" w:eastAsia="Times New Roman" w:hAnsi="Times New Roman"/>
                <w:color w:val="000000"/>
                <w:sz w:val="24"/>
                <w:szCs w:val="24"/>
                <w:lang w:eastAsia="ru-RU"/>
              </w:rPr>
              <w:t xml:space="preserve"> Кировского муниципального района</w:t>
            </w:r>
            <w:r w:rsidR="005D4AA0">
              <w:rPr>
                <w:rFonts w:ascii="Times New Roman" w:eastAsia="Times New Roman" w:hAnsi="Times New Roman"/>
                <w:color w:val="000000"/>
                <w:sz w:val="24"/>
                <w:szCs w:val="24"/>
                <w:lang w:eastAsia="ru-RU"/>
              </w:rPr>
              <w:t xml:space="preserve">, руководители </w:t>
            </w:r>
            <w:r>
              <w:rPr>
                <w:rFonts w:ascii="Times New Roman" w:eastAsia="Times New Roman" w:hAnsi="Times New Roman"/>
                <w:color w:val="000000"/>
                <w:sz w:val="24"/>
                <w:szCs w:val="24"/>
                <w:lang w:eastAsia="ru-RU"/>
              </w:rPr>
              <w:t>образовательных учреждений</w:t>
            </w:r>
          </w:p>
        </w:tc>
        <w:tc>
          <w:tcPr>
            <w:tcW w:w="62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Школьные и дошкольные </w:t>
            </w:r>
            <w:proofErr w:type="spellStart"/>
            <w:proofErr w:type="gramStart"/>
            <w:r w:rsidRPr="00671096">
              <w:rPr>
                <w:rFonts w:ascii="Times New Roman" w:eastAsia="Times New Roman" w:hAnsi="Times New Roman"/>
                <w:color w:val="000000"/>
                <w:sz w:val="24"/>
                <w:szCs w:val="24"/>
                <w:lang w:eastAsia="ru-RU"/>
              </w:rPr>
              <w:t>образователь</w:t>
            </w:r>
            <w:r w:rsidR="0075176C">
              <w:rPr>
                <w:rFonts w:ascii="Times New Roman" w:eastAsia="Times New Roman" w:hAnsi="Times New Roman"/>
                <w:color w:val="000000"/>
                <w:sz w:val="24"/>
                <w:szCs w:val="24"/>
                <w:lang w:eastAsia="ru-RU"/>
              </w:rPr>
              <w:t>-</w:t>
            </w:r>
            <w:r w:rsidRPr="00671096">
              <w:rPr>
                <w:rFonts w:ascii="Times New Roman" w:eastAsia="Times New Roman" w:hAnsi="Times New Roman"/>
                <w:color w:val="000000"/>
                <w:sz w:val="24"/>
                <w:szCs w:val="24"/>
                <w:lang w:eastAsia="ru-RU"/>
              </w:rPr>
              <w:t>ные</w:t>
            </w:r>
            <w:proofErr w:type="spellEnd"/>
            <w:proofErr w:type="gramEnd"/>
            <w:r w:rsidRPr="00671096">
              <w:rPr>
                <w:rFonts w:ascii="Times New Roman" w:eastAsia="Times New Roman" w:hAnsi="Times New Roman"/>
                <w:color w:val="000000"/>
                <w:sz w:val="24"/>
                <w:szCs w:val="24"/>
                <w:lang w:eastAsia="ru-RU"/>
              </w:rPr>
              <w:t xml:space="preserve"> учреждения</w:t>
            </w:r>
          </w:p>
        </w:tc>
      </w:tr>
    </w:tbl>
    <w:p w:rsidR="00BF24B8" w:rsidRDefault="00BF24B8">
      <w:r>
        <w:br w:type="page"/>
      </w:r>
    </w:p>
    <w:p w:rsidR="00BF24B8" w:rsidRPr="00BF24B8" w:rsidRDefault="00BF24B8">
      <w:pPr>
        <w:rPr>
          <w:rFonts w:ascii="Times New Roman" w:hAnsi="Times New Roman"/>
          <w:sz w:val="26"/>
          <w:szCs w:val="26"/>
        </w:rPr>
      </w:pPr>
      <w:r w:rsidRPr="00BF24B8">
        <w:rPr>
          <w:rFonts w:ascii="Times New Roman" w:hAnsi="Times New Roman"/>
          <w:sz w:val="26"/>
          <w:szCs w:val="26"/>
        </w:rPr>
        <w:lastRenderedPageBreak/>
        <w:t xml:space="preserve">Окончание таблицы </w:t>
      </w:r>
      <w:r w:rsidR="005E35FE">
        <w:rPr>
          <w:rFonts w:ascii="Times New Roman" w:hAnsi="Times New Roman"/>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477"/>
        <w:gridCol w:w="1192"/>
        <w:gridCol w:w="1555"/>
        <w:gridCol w:w="850"/>
        <w:gridCol w:w="847"/>
        <w:gridCol w:w="847"/>
        <w:gridCol w:w="844"/>
        <w:gridCol w:w="850"/>
        <w:gridCol w:w="986"/>
        <w:gridCol w:w="1694"/>
        <w:gridCol w:w="1801"/>
      </w:tblGrid>
      <w:tr w:rsidR="00400DF9" w:rsidRPr="00671096" w:rsidTr="0063126C">
        <w:trPr>
          <w:trHeight w:val="20"/>
        </w:trPr>
        <w:tc>
          <w:tcPr>
            <w:tcW w:w="193"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3</w:t>
            </w:r>
          </w:p>
        </w:tc>
        <w:tc>
          <w:tcPr>
            <w:tcW w:w="854"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Тиражирование и распространение информационных и методических материалов для взрослой и </w:t>
            </w:r>
            <w:r w:rsidR="00557283" w:rsidRPr="00671096">
              <w:rPr>
                <w:rFonts w:ascii="Times New Roman" w:eastAsia="Times New Roman" w:hAnsi="Times New Roman"/>
                <w:color w:val="000000"/>
                <w:sz w:val="24"/>
                <w:szCs w:val="24"/>
                <w:lang w:eastAsia="ru-RU"/>
              </w:rPr>
              <w:t>детской аудиторий,</w:t>
            </w:r>
            <w:r w:rsidRPr="00671096">
              <w:rPr>
                <w:rFonts w:ascii="Times New Roman" w:eastAsia="Times New Roman" w:hAnsi="Times New Roman"/>
                <w:color w:val="000000"/>
                <w:sz w:val="24"/>
                <w:szCs w:val="24"/>
                <w:lang w:eastAsia="ru-RU"/>
              </w:rPr>
              <w:t xml:space="preserve"> информирующих о безопасности дорожного движения</w:t>
            </w:r>
          </w:p>
        </w:tc>
        <w:tc>
          <w:tcPr>
            <w:tcW w:w="41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МБ</w:t>
            </w:r>
          </w:p>
        </w:tc>
        <w:tc>
          <w:tcPr>
            <w:tcW w:w="536"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292"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292"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291"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293"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340" w:type="pct"/>
            <w:shd w:val="clear" w:color="auto" w:fill="auto"/>
            <w:noWrap/>
            <w:vAlign w:val="center"/>
            <w:hideMark/>
          </w:tcPr>
          <w:p w:rsidR="005E615C"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00692135">
              <w:rPr>
                <w:rFonts w:ascii="Times New Roman" w:eastAsia="Times New Roman" w:hAnsi="Times New Roman"/>
                <w:sz w:val="24"/>
                <w:szCs w:val="24"/>
                <w:lang w:eastAsia="ru-RU"/>
              </w:rPr>
              <w:t>,00</w:t>
            </w:r>
          </w:p>
        </w:tc>
        <w:tc>
          <w:tcPr>
            <w:tcW w:w="584" w:type="pct"/>
            <w:shd w:val="clear" w:color="auto" w:fill="auto"/>
            <w:vAlign w:val="center"/>
            <w:hideMark/>
          </w:tcPr>
          <w:p w:rsidR="005E615C" w:rsidRPr="00671096" w:rsidRDefault="00F93BE3"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Комитет</w:t>
            </w:r>
            <w:r w:rsidRPr="00671096">
              <w:rPr>
                <w:rFonts w:ascii="Times New Roman" w:eastAsia="Times New Roman" w:hAnsi="Times New Roman"/>
                <w:color w:val="000000"/>
                <w:sz w:val="24"/>
                <w:szCs w:val="24"/>
                <w:lang w:eastAsia="ru-RU"/>
              </w:rPr>
              <w:t xml:space="preserve"> образования</w:t>
            </w:r>
            <w:r>
              <w:rPr>
                <w:rFonts w:ascii="Times New Roman" w:eastAsia="Times New Roman" w:hAnsi="Times New Roman"/>
                <w:color w:val="000000"/>
                <w:sz w:val="24"/>
                <w:szCs w:val="24"/>
                <w:lang w:eastAsia="ru-RU"/>
              </w:rPr>
              <w:t xml:space="preserve"> Кировского муниципального района, руководители образовательных учреждений</w:t>
            </w:r>
          </w:p>
        </w:tc>
        <w:tc>
          <w:tcPr>
            <w:tcW w:w="62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Школьные и дошкольные </w:t>
            </w:r>
            <w:proofErr w:type="spellStart"/>
            <w:proofErr w:type="gramStart"/>
            <w:r w:rsidRPr="00671096">
              <w:rPr>
                <w:rFonts w:ascii="Times New Roman" w:eastAsia="Times New Roman" w:hAnsi="Times New Roman"/>
                <w:color w:val="000000"/>
                <w:sz w:val="24"/>
                <w:szCs w:val="24"/>
                <w:lang w:eastAsia="ru-RU"/>
              </w:rPr>
              <w:t>образователь</w:t>
            </w:r>
            <w:r w:rsidR="0075176C">
              <w:rPr>
                <w:rFonts w:ascii="Times New Roman" w:eastAsia="Times New Roman" w:hAnsi="Times New Roman"/>
                <w:color w:val="000000"/>
                <w:sz w:val="24"/>
                <w:szCs w:val="24"/>
                <w:lang w:eastAsia="ru-RU"/>
              </w:rPr>
              <w:t>-</w:t>
            </w:r>
            <w:r w:rsidRPr="00671096">
              <w:rPr>
                <w:rFonts w:ascii="Times New Roman" w:eastAsia="Times New Roman" w:hAnsi="Times New Roman"/>
                <w:color w:val="000000"/>
                <w:sz w:val="24"/>
                <w:szCs w:val="24"/>
                <w:lang w:eastAsia="ru-RU"/>
              </w:rPr>
              <w:t>ные</w:t>
            </w:r>
            <w:proofErr w:type="spellEnd"/>
            <w:proofErr w:type="gramEnd"/>
            <w:r w:rsidRPr="00671096">
              <w:rPr>
                <w:rFonts w:ascii="Times New Roman" w:eastAsia="Times New Roman" w:hAnsi="Times New Roman"/>
                <w:color w:val="000000"/>
                <w:sz w:val="24"/>
                <w:szCs w:val="24"/>
                <w:lang w:eastAsia="ru-RU"/>
              </w:rPr>
              <w:t xml:space="preserve"> учреждения</w:t>
            </w:r>
          </w:p>
        </w:tc>
      </w:tr>
      <w:tr w:rsidR="00400DF9" w:rsidRPr="00671096" w:rsidTr="0063126C">
        <w:trPr>
          <w:trHeight w:val="20"/>
        </w:trPr>
        <w:tc>
          <w:tcPr>
            <w:tcW w:w="193"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4</w:t>
            </w:r>
          </w:p>
        </w:tc>
        <w:tc>
          <w:tcPr>
            <w:tcW w:w="854"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Организация в библиотеках, школах, детских садах выставок книг и плакатов о безопасности дорожного движения</w:t>
            </w:r>
          </w:p>
        </w:tc>
        <w:tc>
          <w:tcPr>
            <w:tcW w:w="41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МБ</w:t>
            </w:r>
          </w:p>
        </w:tc>
        <w:tc>
          <w:tcPr>
            <w:tcW w:w="536"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0</w:t>
            </w:r>
          </w:p>
        </w:tc>
        <w:tc>
          <w:tcPr>
            <w:tcW w:w="292" w:type="pct"/>
            <w:shd w:val="clear" w:color="auto" w:fill="auto"/>
            <w:noWrap/>
            <w:vAlign w:val="center"/>
            <w:hideMark/>
          </w:tcPr>
          <w:p w:rsidR="005E615C" w:rsidRPr="00671096" w:rsidRDefault="00692135"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292" w:type="pct"/>
            <w:shd w:val="clear" w:color="auto" w:fill="auto"/>
            <w:noWrap/>
            <w:vAlign w:val="center"/>
            <w:hideMark/>
          </w:tcPr>
          <w:p w:rsidR="005E615C" w:rsidRPr="00671096" w:rsidRDefault="00692135"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291" w:type="pct"/>
            <w:shd w:val="clear" w:color="auto" w:fill="auto"/>
            <w:noWrap/>
            <w:vAlign w:val="center"/>
            <w:hideMark/>
          </w:tcPr>
          <w:p w:rsidR="005E615C" w:rsidRPr="00671096" w:rsidRDefault="00692135"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293" w:type="pct"/>
            <w:shd w:val="clear" w:color="auto" w:fill="auto"/>
            <w:noWrap/>
            <w:vAlign w:val="center"/>
            <w:hideMark/>
          </w:tcPr>
          <w:p w:rsidR="005E615C" w:rsidRPr="00671096" w:rsidRDefault="00692135"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340" w:type="pct"/>
            <w:shd w:val="clear" w:color="auto" w:fill="auto"/>
            <w:noWrap/>
            <w:vAlign w:val="center"/>
            <w:hideMark/>
          </w:tcPr>
          <w:p w:rsidR="005E615C" w:rsidRPr="00671096" w:rsidRDefault="00692135"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40,00</w:t>
            </w:r>
          </w:p>
        </w:tc>
        <w:tc>
          <w:tcPr>
            <w:tcW w:w="584" w:type="pct"/>
            <w:shd w:val="clear" w:color="auto" w:fill="auto"/>
            <w:vAlign w:val="center"/>
            <w:hideMark/>
          </w:tcPr>
          <w:p w:rsidR="005E615C" w:rsidRPr="00671096" w:rsidRDefault="00F93BE3"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Комитет</w:t>
            </w:r>
            <w:r w:rsidRPr="00671096">
              <w:rPr>
                <w:rFonts w:ascii="Times New Roman" w:eastAsia="Times New Roman" w:hAnsi="Times New Roman"/>
                <w:color w:val="000000"/>
                <w:sz w:val="24"/>
                <w:szCs w:val="24"/>
                <w:lang w:eastAsia="ru-RU"/>
              </w:rPr>
              <w:t xml:space="preserve"> образования</w:t>
            </w:r>
            <w:r>
              <w:rPr>
                <w:rFonts w:ascii="Times New Roman" w:eastAsia="Times New Roman" w:hAnsi="Times New Roman"/>
                <w:color w:val="000000"/>
                <w:sz w:val="24"/>
                <w:szCs w:val="24"/>
                <w:lang w:eastAsia="ru-RU"/>
              </w:rPr>
              <w:t xml:space="preserve"> Кировского муниципального района, руководители образовательных учреждений</w:t>
            </w:r>
          </w:p>
        </w:tc>
        <w:tc>
          <w:tcPr>
            <w:tcW w:w="62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Школьные и дошкольные </w:t>
            </w:r>
            <w:proofErr w:type="spellStart"/>
            <w:proofErr w:type="gramStart"/>
            <w:r w:rsidRPr="00671096">
              <w:rPr>
                <w:rFonts w:ascii="Times New Roman" w:eastAsia="Times New Roman" w:hAnsi="Times New Roman"/>
                <w:color w:val="000000"/>
                <w:sz w:val="24"/>
                <w:szCs w:val="24"/>
                <w:lang w:eastAsia="ru-RU"/>
              </w:rPr>
              <w:t>образователь</w:t>
            </w:r>
            <w:r w:rsidR="0075176C">
              <w:rPr>
                <w:rFonts w:ascii="Times New Roman" w:eastAsia="Times New Roman" w:hAnsi="Times New Roman"/>
                <w:color w:val="000000"/>
                <w:sz w:val="24"/>
                <w:szCs w:val="24"/>
                <w:lang w:eastAsia="ru-RU"/>
              </w:rPr>
              <w:t>-</w:t>
            </w:r>
            <w:r w:rsidRPr="00671096">
              <w:rPr>
                <w:rFonts w:ascii="Times New Roman" w:eastAsia="Times New Roman" w:hAnsi="Times New Roman"/>
                <w:color w:val="000000"/>
                <w:sz w:val="24"/>
                <w:szCs w:val="24"/>
                <w:lang w:eastAsia="ru-RU"/>
              </w:rPr>
              <w:t>ные</w:t>
            </w:r>
            <w:proofErr w:type="spellEnd"/>
            <w:proofErr w:type="gramEnd"/>
            <w:r w:rsidRPr="00671096">
              <w:rPr>
                <w:rFonts w:ascii="Times New Roman" w:eastAsia="Times New Roman" w:hAnsi="Times New Roman"/>
                <w:color w:val="000000"/>
                <w:sz w:val="24"/>
                <w:szCs w:val="24"/>
                <w:lang w:eastAsia="ru-RU"/>
              </w:rPr>
              <w:t xml:space="preserve"> учреждения</w:t>
            </w:r>
          </w:p>
        </w:tc>
      </w:tr>
      <w:tr w:rsidR="00400DF9" w:rsidRPr="00671096" w:rsidTr="0063126C">
        <w:trPr>
          <w:trHeight w:val="20"/>
        </w:trPr>
        <w:tc>
          <w:tcPr>
            <w:tcW w:w="193"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5</w:t>
            </w:r>
          </w:p>
        </w:tc>
        <w:tc>
          <w:tcPr>
            <w:tcW w:w="854"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Обеспечение дошкольных образовательных учреждений светоотражающими жилетами</w:t>
            </w:r>
          </w:p>
        </w:tc>
        <w:tc>
          <w:tcPr>
            <w:tcW w:w="411" w:type="pct"/>
            <w:shd w:val="clear" w:color="auto" w:fill="auto"/>
            <w:vAlign w:val="center"/>
            <w:hideMark/>
          </w:tcPr>
          <w:p w:rsidR="005E615C" w:rsidRPr="00671096" w:rsidRDefault="00BF24B8"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МБ</w:t>
            </w:r>
          </w:p>
        </w:tc>
        <w:tc>
          <w:tcPr>
            <w:tcW w:w="536"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sz w:val="24"/>
                <w:szCs w:val="24"/>
                <w:lang w:eastAsia="ru-RU"/>
              </w:rPr>
            </w:pPr>
          </w:p>
        </w:tc>
        <w:tc>
          <w:tcPr>
            <w:tcW w:w="293"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10,00</w:t>
            </w:r>
          </w:p>
        </w:tc>
        <w:tc>
          <w:tcPr>
            <w:tcW w:w="292"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5,00</w:t>
            </w:r>
          </w:p>
        </w:tc>
        <w:tc>
          <w:tcPr>
            <w:tcW w:w="292"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5,00</w:t>
            </w:r>
          </w:p>
        </w:tc>
        <w:tc>
          <w:tcPr>
            <w:tcW w:w="291"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5,00</w:t>
            </w:r>
          </w:p>
        </w:tc>
        <w:tc>
          <w:tcPr>
            <w:tcW w:w="293"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5,00</w:t>
            </w:r>
          </w:p>
        </w:tc>
        <w:tc>
          <w:tcPr>
            <w:tcW w:w="340" w:type="pct"/>
            <w:shd w:val="clear" w:color="auto" w:fill="auto"/>
            <w:noWrap/>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30,00</w:t>
            </w:r>
          </w:p>
        </w:tc>
        <w:tc>
          <w:tcPr>
            <w:tcW w:w="584" w:type="pct"/>
            <w:shd w:val="clear" w:color="auto" w:fill="auto"/>
            <w:vAlign w:val="center"/>
            <w:hideMark/>
          </w:tcPr>
          <w:p w:rsidR="005E615C" w:rsidRPr="00671096" w:rsidRDefault="00F93BE3" w:rsidP="00D55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Комитет</w:t>
            </w:r>
            <w:r w:rsidRPr="00671096">
              <w:rPr>
                <w:rFonts w:ascii="Times New Roman" w:eastAsia="Times New Roman" w:hAnsi="Times New Roman"/>
                <w:color w:val="000000"/>
                <w:sz w:val="24"/>
                <w:szCs w:val="24"/>
                <w:lang w:eastAsia="ru-RU"/>
              </w:rPr>
              <w:t xml:space="preserve"> образования</w:t>
            </w:r>
            <w:r>
              <w:rPr>
                <w:rFonts w:ascii="Times New Roman" w:eastAsia="Times New Roman" w:hAnsi="Times New Roman"/>
                <w:color w:val="000000"/>
                <w:sz w:val="24"/>
                <w:szCs w:val="24"/>
                <w:lang w:eastAsia="ru-RU"/>
              </w:rPr>
              <w:t xml:space="preserve"> Кировского муниципального района, руководители образовательных учреждений</w:t>
            </w:r>
          </w:p>
        </w:tc>
        <w:tc>
          <w:tcPr>
            <w:tcW w:w="621" w:type="pct"/>
            <w:shd w:val="clear" w:color="auto" w:fill="auto"/>
            <w:vAlign w:val="center"/>
            <w:hideMark/>
          </w:tcPr>
          <w:p w:rsidR="005E615C" w:rsidRPr="00671096" w:rsidRDefault="005E615C"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 xml:space="preserve">Школьные и дошкольные </w:t>
            </w:r>
            <w:proofErr w:type="spellStart"/>
            <w:proofErr w:type="gramStart"/>
            <w:r w:rsidRPr="00671096">
              <w:rPr>
                <w:rFonts w:ascii="Times New Roman" w:eastAsia="Times New Roman" w:hAnsi="Times New Roman"/>
                <w:color w:val="000000"/>
                <w:sz w:val="24"/>
                <w:szCs w:val="24"/>
                <w:lang w:eastAsia="ru-RU"/>
              </w:rPr>
              <w:t>образователь</w:t>
            </w:r>
            <w:r w:rsidR="0075176C">
              <w:rPr>
                <w:rFonts w:ascii="Times New Roman" w:eastAsia="Times New Roman" w:hAnsi="Times New Roman"/>
                <w:color w:val="000000"/>
                <w:sz w:val="24"/>
                <w:szCs w:val="24"/>
                <w:lang w:eastAsia="ru-RU"/>
              </w:rPr>
              <w:t>-</w:t>
            </w:r>
            <w:r w:rsidRPr="00671096">
              <w:rPr>
                <w:rFonts w:ascii="Times New Roman" w:eastAsia="Times New Roman" w:hAnsi="Times New Roman"/>
                <w:color w:val="000000"/>
                <w:sz w:val="24"/>
                <w:szCs w:val="24"/>
                <w:lang w:eastAsia="ru-RU"/>
              </w:rPr>
              <w:t>ные</w:t>
            </w:r>
            <w:proofErr w:type="spellEnd"/>
            <w:proofErr w:type="gramEnd"/>
            <w:r w:rsidRPr="00671096">
              <w:rPr>
                <w:rFonts w:ascii="Times New Roman" w:eastAsia="Times New Roman" w:hAnsi="Times New Roman"/>
                <w:color w:val="000000"/>
                <w:sz w:val="24"/>
                <w:szCs w:val="24"/>
                <w:lang w:eastAsia="ru-RU"/>
              </w:rPr>
              <w:t xml:space="preserve"> учреждения</w:t>
            </w:r>
          </w:p>
        </w:tc>
      </w:tr>
      <w:tr w:rsidR="0063126C" w:rsidRPr="00671096" w:rsidTr="003E3468">
        <w:trPr>
          <w:trHeight w:val="20"/>
        </w:trPr>
        <w:tc>
          <w:tcPr>
            <w:tcW w:w="1047" w:type="pct"/>
            <w:gridSpan w:val="2"/>
            <w:vMerge w:val="restart"/>
            <w:shd w:val="clear" w:color="auto" w:fill="auto"/>
            <w:noWrap/>
            <w:vAlign w:val="center"/>
            <w:hideMark/>
          </w:tcPr>
          <w:p w:rsidR="0090773A" w:rsidRPr="00671096" w:rsidRDefault="0090773A"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Итого</w:t>
            </w:r>
          </w:p>
        </w:tc>
        <w:tc>
          <w:tcPr>
            <w:tcW w:w="411" w:type="pct"/>
            <w:shd w:val="clear" w:color="auto" w:fill="auto"/>
            <w:vAlign w:val="center"/>
            <w:hideMark/>
          </w:tcPr>
          <w:p w:rsidR="0090773A" w:rsidRPr="00671096" w:rsidRDefault="0090773A" w:rsidP="00D557D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Всего</w:t>
            </w:r>
          </w:p>
        </w:tc>
        <w:tc>
          <w:tcPr>
            <w:tcW w:w="536" w:type="pct"/>
            <w:shd w:val="clear" w:color="auto" w:fill="auto"/>
            <w:vAlign w:val="center"/>
            <w:hideMark/>
          </w:tcPr>
          <w:p w:rsidR="0090773A" w:rsidRPr="00671096" w:rsidRDefault="0090773A" w:rsidP="00D557D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tcPr>
          <w:p w:rsidR="0090773A" w:rsidRPr="00671096" w:rsidRDefault="006D17C7"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49,0</w:t>
            </w:r>
            <w:r w:rsidR="003E3468">
              <w:rPr>
                <w:rFonts w:ascii="Times New Roman" w:eastAsia="Times New Roman" w:hAnsi="Times New Roman"/>
                <w:sz w:val="24"/>
                <w:szCs w:val="24"/>
                <w:lang w:eastAsia="ru-RU"/>
              </w:rPr>
              <w:t>0</w:t>
            </w:r>
          </w:p>
        </w:tc>
        <w:tc>
          <w:tcPr>
            <w:tcW w:w="292" w:type="pct"/>
            <w:shd w:val="clear" w:color="auto" w:fill="auto"/>
            <w:noWrap/>
            <w:vAlign w:val="center"/>
          </w:tcPr>
          <w:p w:rsidR="0090773A"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292" w:type="pct"/>
            <w:shd w:val="clear" w:color="auto" w:fill="auto"/>
            <w:noWrap/>
            <w:vAlign w:val="center"/>
          </w:tcPr>
          <w:p w:rsidR="0090773A"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291" w:type="pct"/>
            <w:shd w:val="clear" w:color="auto" w:fill="auto"/>
            <w:noWrap/>
            <w:vAlign w:val="center"/>
          </w:tcPr>
          <w:p w:rsidR="0090773A" w:rsidRPr="00671096" w:rsidRDefault="003E3468" w:rsidP="00D557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293" w:type="pct"/>
            <w:shd w:val="clear" w:color="auto" w:fill="auto"/>
            <w:noWrap/>
            <w:vAlign w:val="center"/>
          </w:tcPr>
          <w:p w:rsidR="0090773A" w:rsidRPr="00671096" w:rsidRDefault="003E3468" w:rsidP="00777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340" w:type="pct"/>
            <w:shd w:val="clear" w:color="auto" w:fill="auto"/>
            <w:noWrap/>
            <w:vAlign w:val="center"/>
          </w:tcPr>
          <w:p w:rsidR="0090773A" w:rsidRPr="00671096" w:rsidRDefault="003E3468" w:rsidP="006D17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D17C7">
              <w:rPr>
                <w:rFonts w:ascii="Times New Roman" w:eastAsia="Times New Roman" w:hAnsi="Times New Roman"/>
                <w:sz w:val="24"/>
                <w:szCs w:val="24"/>
                <w:lang w:eastAsia="ru-RU"/>
              </w:rPr>
              <w:t>65</w:t>
            </w:r>
            <w:r>
              <w:rPr>
                <w:rFonts w:ascii="Times New Roman" w:eastAsia="Times New Roman" w:hAnsi="Times New Roman"/>
                <w:sz w:val="24"/>
                <w:szCs w:val="24"/>
                <w:lang w:eastAsia="ru-RU"/>
              </w:rPr>
              <w:t>,00</w:t>
            </w:r>
          </w:p>
        </w:tc>
        <w:tc>
          <w:tcPr>
            <w:tcW w:w="1205" w:type="pct"/>
            <w:gridSpan w:val="2"/>
            <w:vMerge w:val="restart"/>
            <w:shd w:val="clear" w:color="auto" w:fill="auto"/>
            <w:vAlign w:val="center"/>
            <w:hideMark/>
          </w:tcPr>
          <w:p w:rsidR="0090773A" w:rsidRPr="00671096" w:rsidRDefault="0090773A" w:rsidP="00D557D8">
            <w:pPr>
              <w:spacing w:after="0" w:line="240" w:lineRule="auto"/>
              <w:jc w:val="center"/>
              <w:rPr>
                <w:rFonts w:ascii="Times New Roman" w:eastAsia="Times New Roman" w:hAnsi="Times New Roman"/>
                <w:sz w:val="24"/>
                <w:szCs w:val="24"/>
                <w:lang w:eastAsia="ru-RU"/>
              </w:rPr>
            </w:pPr>
          </w:p>
          <w:p w:rsidR="0090773A" w:rsidRPr="00671096" w:rsidRDefault="0090773A" w:rsidP="00D557D8">
            <w:pPr>
              <w:spacing w:after="0" w:line="240" w:lineRule="auto"/>
              <w:jc w:val="center"/>
              <w:rPr>
                <w:rFonts w:ascii="Times New Roman" w:eastAsia="Times New Roman" w:hAnsi="Times New Roman"/>
                <w:sz w:val="24"/>
                <w:szCs w:val="24"/>
                <w:lang w:eastAsia="ru-RU"/>
              </w:rPr>
            </w:pPr>
          </w:p>
        </w:tc>
      </w:tr>
      <w:tr w:rsidR="003E3468" w:rsidRPr="00671096" w:rsidTr="003E3468">
        <w:trPr>
          <w:trHeight w:val="20"/>
        </w:trPr>
        <w:tc>
          <w:tcPr>
            <w:tcW w:w="1047" w:type="pct"/>
            <w:gridSpan w:val="2"/>
            <w:vMerge/>
            <w:vAlign w:val="center"/>
            <w:hideMark/>
          </w:tcPr>
          <w:p w:rsidR="003E3468" w:rsidRPr="00671096" w:rsidRDefault="003E3468" w:rsidP="003E3468">
            <w:pPr>
              <w:spacing w:after="0" w:line="240" w:lineRule="auto"/>
              <w:jc w:val="center"/>
              <w:rPr>
                <w:rFonts w:ascii="Times New Roman" w:eastAsia="Times New Roman" w:hAnsi="Times New Roman"/>
                <w:color w:val="000000"/>
                <w:sz w:val="24"/>
                <w:szCs w:val="24"/>
                <w:lang w:eastAsia="ru-RU"/>
              </w:rPr>
            </w:pPr>
          </w:p>
        </w:tc>
        <w:tc>
          <w:tcPr>
            <w:tcW w:w="411" w:type="pct"/>
            <w:shd w:val="clear" w:color="auto" w:fill="auto"/>
            <w:vAlign w:val="center"/>
            <w:hideMark/>
          </w:tcPr>
          <w:p w:rsidR="003E3468" w:rsidRPr="00671096" w:rsidRDefault="003E3468" w:rsidP="003E3468">
            <w:pPr>
              <w:spacing w:after="0" w:line="240" w:lineRule="auto"/>
              <w:jc w:val="center"/>
              <w:rPr>
                <w:rFonts w:ascii="Times New Roman" w:eastAsia="Times New Roman" w:hAnsi="Times New Roman"/>
                <w:color w:val="000000"/>
                <w:sz w:val="24"/>
                <w:szCs w:val="24"/>
                <w:lang w:eastAsia="ru-RU"/>
              </w:rPr>
            </w:pPr>
            <w:r w:rsidRPr="00671096">
              <w:rPr>
                <w:rFonts w:ascii="Times New Roman" w:eastAsia="Times New Roman" w:hAnsi="Times New Roman"/>
                <w:color w:val="000000"/>
                <w:sz w:val="24"/>
                <w:szCs w:val="24"/>
                <w:lang w:eastAsia="ru-RU"/>
              </w:rPr>
              <w:t>МБ</w:t>
            </w:r>
          </w:p>
        </w:tc>
        <w:tc>
          <w:tcPr>
            <w:tcW w:w="536" w:type="pct"/>
            <w:shd w:val="clear" w:color="auto" w:fill="auto"/>
            <w:vAlign w:val="center"/>
            <w:hideMark/>
          </w:tcPr>
          <w:p w:rsidR="003E3468" w:rsidRPr="00671096" w:rsidRDefault="003E3468" w:rsidP="003E3468">
            <w:pPr>
              <w:spacing w:after="0" w:line="240" w:lineRule="auto"/>
              <w:jc w:val="center"/>
              <w:rPr>
                <w:rFonts w:ascii="Times New Roman" w:eastAsia="Times New Roman" w:hAnsi="Times New Roman"/>
                <w:color w:val="000000"/>
                <w:sz w:val="24"/>
                <w:szCs w:val="24"/>
                <w:lang w:eastAsia="ru-RU"/>
              </w:rPr>
            </w:pPr>
          </w:p>
        </w:tc>
        <w:tc>
          <w:tcPr>
            <w:tcW w:w="293" w:type="pct"/>
            <w:shd w:val="clear" w:color="auto" w:fill="auto"/>
            <w:vAlign w:val="center"/>
          </w:tcPr>
          <w:p w:rsidR="003E3468" w:rsidRPr="00671096" w:rsidRDefault="006D17C7" w:rsidP="006D17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E34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003E3468">
              <w:rPr>
                <w:rFonts w:ascii="Times New Roman" w:eastAsia="Times New Roman" w:hAnsi="Times New Roman"/>
                <w:sz w:val="24"/>
                <w:szCs w:val="24"/>
                <w:lang w:eastAsia="ru-RU"/>
              </w:rPr>
              <w:t>0</w:t>
            </w:r>
          </w:p>
        </w:tc>
        <w:tc>
          <w:tcPr>
            <w:tcW w:w="292" w:type="pct"/>
            <w:shd w:val="clear" w:color="auto" w:fill="auto"/>
            <w:noWrap/>
            <w:vAlign w:val="center"/>
          </w:tcPr>
          <w:p w:rsidR="003E3468" w:rsidRPr="00671096" w:rsidRDefault="003E3468" w:rsidP="003E34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292" w:type="pct"/>
            <w:shd w:val="clear" w:color="auto" w:fill="auto"/>
            <w:noWrap/>
            <w:vAlign w:val="center"/>
          </w:tcPr>
          <w:p w:rsidR="003E3468" w:rsidRPr="00671096" w:rsidRDefault="003E3468" w:rsidP="003E34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291" w:type="pct"/>
            <w:shd w:val="clear" w:color="auto" w:fill="auto"/>
            <w:noWrap/>
            <w:vAlign w:val="center"/>
          </w:tcPr>
          <w:p w:rsidR="003E3468" w:rsidRPr="00671096" w:rsidRDefault="003E3468" w:rsidP="003E34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293" w:type="pct"/>
            <w:shd w:val="clear" w:color="auto" w:fill="auto"/>
            <w:noWrap/>
            <w:vAlign w:val="center"/>
          </w:tcPr>
          <w:p w:rsidR="003E3468" w:rsidRPr="00671096" w:rsidRDefault="003E3468" w:rsidP="003E34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54,00</w:t>
            </w:r>
          </w:p>
        </w:tc>
        <w:tc>
          <w:tcPr>
            <w:tcW w:w="340" w:type="pct"/>
            <w:shd w:val="clear" w:color="auto" w:fill="auto"/>
            <w:noWrap/>
            <w:vAlign w:val="center"/>
          </w:tcPr>
          <w:p w:rsidR="003E3468" w:rsidRPr="00671096" w:rsidRDefault="003E3468" w:rsidP="006D17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D17C7">
              <w:rPr>
                <w:rFonts w:ascii="Times New Roman" w:eastAsia="Times New Roman" w:hAnsi="Times New Roman"/>
                <w:sz w:val="24"/>
                <w:szCs w:val="24"/>
                <w:lang w:eastAsia="ru-RU"/>
              </w:rPr>
              <w:t>65</w:t>
            </w:r>
            <w:r>
              <w:rPr>
                <w:rFonts w:ascii="Times New Roman" w:eastAsia="Times New Roman" w:hAnsi="Times New Roman"/>
                <w:sz w:val="24"/>
                <w:szCs w:val="24"/>
                <w:lang w:eastAsia="ru-RU"/>
              </w:rPr>
              <w:t>,00</w:t>
            </w:r>
          </w:p>
        </w:tc>
        <w:tc>
          <w:tcPr>
            <w:tcW w:w="1205" w:type="pct"/>
            <w:gridSpan w:val="2"/>
            <w:vMerge/>
            <w:shd w:val="clear" w:color="auto" w:fill="auto"/>
            <w:vAlign w:val="center"/>
            <w:hideMark/>
          </w:tcPr>
          <w:p w:rsidR="003E3468" w:rsidRPr="00671096" w:rsidRDefault="003E3468" w:rsidP="003E3468">
            <w:pPr>
              <w:spacing w:after="0" w:line="240" w:lineRule="auto"/>
              <w:jc w:val="center"/>
              <w:rPr>
                <w:rFonts w:ascii="Times New Roman" w:eastAsia="Times New Roman" w:hAnsi="Times New Roman"/>
                <w:sz w:val="24"/>
                <w:szCs w:val="24"/>
                <w:lang w:eastAsia="ru-RU"/>
              </w:rPr>
            </w:pPr>
          </w:p>
        </w:tc>
      </w:tr>
    </w:tbl>
    <w:p w:rsidR="00AC1337" w:rsidRPr="0000679E" w:rsidRDefault="00AC1337">
      <w:pPr>
        <w:spacing w:after="160" w:line="259" w:lineRule="auto"/>
        <w:rPr>
          <w:rFonts w:ascii="Times New Roman" w:hAnsi="Times New Roman"/>
          <w:bCs/>
          <w:caps/>
          <w:kern w:val="32"/>
          <w:sz w:val="28"/>
        </w:rPr>
        <w:sectPr w:rsidR="00AC1337" w:rsidRPr="0000679E" w:rsidSect="003156AB">
          <w:pgSz w:w="16838" w:h="11906" w:orient="landscape"/>
          <w:pgMar w:top="1134" w:right="851" w:bottom="1134" w:left="1701" w:header="709" w:footer="709" w:gutter="0"/>
          <w:cols w:space="708"/>
          <w:docGrid w:linePitch="360"/>
        </w:sectPr>
      </w:pPr>
    </w:p>
    <w:p w:rsidR="0008595E" w:rsidRPr="0008595E" w:rsidRDefault="0008595E" w:rsidP="0008595E">
      <w:pPr>
        <w:pStyle w:val="a6"/>
        <w:ind w:firstLine="540"/>
        <w:jc w:val="both"/>
        <w:rPr>
          <w:caps w:val="0"/>
          <w:sz w:val="32"/>
          <w:szCs w:val="30"/>
        </w:rPr>
      </w:pPr>
      <w:r w:rsidRPr="0008595E">
        <w:rPr>
          <w:caps w:val="0"/>
          <w:sz w:val="32"/>
          <w:szCs w:val="30"/>
        </w:rPr>
        <w:lastRenderedPageBreak/>
        <w:t>4</w:t>
      </w:r>
      <w:r w:rsidR="00CF57EB">
        <w:rPr>
          <w:caps w:val="0"/>
          <w:sz w:val="32"/>
          <w:szCs w:val="30"/>
        </w:rPr>
        <w:t>.</w:t>
      </w:r>
      <w:r w:rsidRPr="0008595E">
        <w:rPr>
          <w:caps w:val="0"/>
          <w:sz w:val="32"/>
          <w:szCs w:val="30"/>
        </w:rPr>
        <w:t xml:space="preserve"> Оценка эффективности реализации программы</w:t>
      </w:r>
    </w:p>
    <w:p w:rsidR="00603E85" w:rsidRPr="005E35FE" w:rsidRDefault="00603E85" w:rsidP="001F42BA">
      <w:pPr>
        <w:spacing w:after="0" w:line="360" w:lineRule="auto"/>
        <w:ind w:firstLine="708"/>
        <w:jc w:val="both"/>
        <w:rPr>
          <w:rFonts w:ascii="Times New Roman" w:hAnsi="Times New Roman"/>
          <w:sz w:val="26"/>
          <w:szCs w:val="26"/>
        </w:rPr>
      </w:pPr>
      <w:r w:rsidRPr="005E35FE">
        <w:rPr>
          <w:rFonts w:ascii="Times New Roman" w:hAnsi="Times New Roman"/>
          <w:sz w:val="26"/>
          <w:szCs w:val="26"/>
        </w:rPr>
        <w:t>Для оценки эффективности и результативности решения задач, определенных программой, предполагается использование системы целевых показателей. Ожидаемый эффект от реализации программы:</w:t>
      </w:r>
    </w:p>
    <w:p w:rsidR="00603E85" w:rsidRPr="005E35FE" w:rsidRDefault="00603E85" w:rsidP="0075176C">
      <w:pPr>
        <w:pStyle w:val="a8"/>
        <w:numPr>
          <w:ilvl w:val="0"/>
          <w:numId w:val="10"/>
        </w:numPr>
        <w:ind w:left="0" w:firstLine="709"/>
        <w:rPr>
          <w:rFonts w:ascii="Times New Roman" w:hAnsi="Times New Roman"/>
          <w:sz w:val="26"/>
          <w:szCs w:val="26"/>
        </w:rPr>
      </w:pPr>
      <w:r w:rsidRPr="005E35FE">
        <w:rPr>
          <w:rFonts w:ascii="Times New Roman" w:hAnsi="Times New Roman"/>
          <w:sz w:val="26"/>
          <w:szCs w:val="26"/>
        </w:rPr>
        <w:t xml:space="preserve">ежегодное снижение, до 10%, количества дорожно-транспортных происшествий, в том числе с участием несовершеннолетних и пешеходов; </w:t>
      </w:r>
    </w:p>
    <w:p w:rsidR="00603E85" w:rsidRPr="005E35FE" w:rsidRDefault="00603E85" w:rsidP="0075176C">
      <w:pPr>
        <w:pStyle w:val="a8"/>
        <w:numPr>
          <w:ilvl w:val="0"/>
          <w:numId w:val="10"/>
        </w:numPr>
        <w:ind w:left="0" w:firstLine="709"/>
        <w:rPr>
          <w:rFonts w:ascii="Times New Roman" w:hAnsi="Times New Roman"/>
          <w:sz w:val="26"/>
          <w:szCs w:val="26"/>
        </w:rPr>
      </w:pPr>
      <w:r w:rsidRPr="005E35FE">
        <w:rPr>
          <w:rFonts w:ascii="Times New Roman" w:hAnsi="Times New Roman"/>
          <w:sz w:val="26"/>
          <w:szCs w:val="26"/>
        </w:rPr>
        <w:t xml:space="preserve">увеличение доли учащихся, до 80%, задействованных в мероприятиях по профилактике дорожно-транспортных происшествий; </w:t>
      </w:r>
    </w:p>
    <w:p w:rsidR="00603E85" w:rsidRPr="005E35FE" w:rsidRDefault="0075176C" w:rsidP="0075176C">
      <w:pPr>
        <w:pStyle w:val="a8"/>
        <w:numPr>
          <w:ilvl w:val="0"/>
          <w:numId w:val="10"/>
        </w:numPr>
        <w:ind w:left="0" w:firstLine="709"/>
        <w:rPr>
          <w:rFonts w:ascii="Times New Roman" w:hAnsi="Times New Roman"/>
          <w:sz w:val="26"/>
          <w:szCs w:val="26"/>
        </w:rPr>
      </w:pPr>
      <w:r w:rsidRPr="005E35FE">
        <w:rPr>
          <w:rFonts w:ascii="Times New Roman" w:hAnsi="Times New Roman"/>
          <w:sz w:val="26"/>
          <w:szCs w:val="26"/>
        </w:rPr>
        <w:t>е</w:t>
      </w:r>
      <w:r w:rsidR="00603E85" w:rsidRPr="005E35FE">
        <w:rPr>
          <w:rFonts w:ascii="Times New Roman" w:hAnsi="Times New Roman"/>
          <w:sz w:val="26"/>
          <w:szCs w:val="26"/>
        </w:rPr>
        <w:t xml:space="preserve">жегодное повышение уровня законопослушного поведения участников дорожного движения. </w:t>
      </w:r>
    </w:p>
    <w:p w:rsidR="00B6774B" w:rsidRPr="005E35FE" w:rsidRDefault="00603E85" w:rsidP="008D1F61">
      <w:pPr>
        <w:spacing w:line="360" w:lineRule="auto"/>
        <w:ind w:firstLine="708"/>
        <w:jc w:val="both"/>
        <w:rPr>
          <w:rFonts w:ascii="Times New Roman" w:hAnsi="Times New Roman"/>
          <w:sz w:val="26"/>
          <w:szCs w:val="26"/>
        </w:rPr>
      </w:pPr>
      <w:r w:rsidRPr="005E35FE">
        <w:rPr>
          <w:rFonts w:ascii="Times New Roman" w:hAnsi="Times New Roman"/>
          <w:sz w:val="26"/>
          <w:szCs w:val="26"/>
        </w:rPr>
        <w:t>Таким образом, использование программно-целевого метода позволит существенно повысить воспитание правовой культуры и формирования законопослушного поведения участников дорожного движения. Важно, чтобы участники дорожного движения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w:t>
      </w:r>
      <w:r w:rsidR="008D1F61" w:rsidRPr="005E35FE">
        <w:rPr>
          <w:rFonts w:ascii="Times New Roman" w:hAnsi="Times New Roman"/>
          <w:sz w:val="26"/>
          <w:szCs w:val="26"/>
        </w:rPr>
        <w:t>, которая предусмотрена за них.</w:t>
      </w:r>
    </w:p>
    <w:sectPr w:rsidR="00B6774B" w:rsidRPr="005E35FE" w:rsidSect="003156AB">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012" w:rsidRDefault="00712012" w:rsidP="00956A12">
      <w:pPr>
        <w:spacing w:after="0" w:line="240" w:lineRule="auto"/>
      </w:pPr>
      <w:r>
        <w:separator/>
      </w:r>
    </w:p>
  </w:endnote>
  <w:endnote w:type="continuationSeparator" w:id="1">
    <w:p w:rsidR="00712012" w:rsidRDefault="00712012" w:rsidP="0095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BA" w:rsidRPr="00F7374D" w:rsidRDefault="0039266A">
    <w:pPr>
      <w:pStyle w:val="ab"/>
      <w:jc w:val="center"/>
      <w:rPr>
        <w:rFonts w:ascii="Times New Roman" w:hAnsi="Times New Roman"/>
        <w:sz w:val="24"/>
        <w:szCs w:val="24"/>
      </w:rPr>
    </w:pPr>
    <w:r w:rsidRPr="00F7374D">
      <w:rPr>
        <w:rFonts w:ascii="Times New Roman" w:hAnsi="Times New Roman"/>
        <w:sz w:val="24"/>
        <w:szCs w:val="24"/>
      </w:rPr>
      <w:fldChar w:fldCharType="begin"/>
    </w:r>
    <w:r w:rsidR="003607BA" w:rsidRPr="00F7374D">
      <w:rPr>
        <w:rFonts w:ascii="Times New Roman" w:hAnsi="Times New Roman"/>
        <w:sz w:val="24"/>
        <w:szCs w:val="24"/>
      </w:rPr>
      <w:instrText>PAGE   \* MERGEFORMAT</w:instrText>
    </w:r>
    <w:r w:rsidRPr="00F7374D">
      <w:rPr>
        <w:rFonts w:ascii="Times New Roman" w:hAnsi="Times New Roman"/>
        <w:sz w:val="24"/>
        <w:szCs w:val="24"/>
      </w:rPr>
      <w:fldChar w:fldCharType="separate"/>
    </w:r>
    <w:r w:rsidR="00E438DC">
      <w:rPr>
        <w:rFonts w:ascii="Times New Roman" w:hAnsi="Times New Roman"/>
        <w:noProof/>
        <w:sz w:val="24"/>
        <w:szCs w:val="24"/>
      </w:rPr>
      <w:t>19</w:t>
    </w:r>
    <w:r w:rsidRPr="00F7374D">
      <w:rPr>
        <w:rFonts w:ascii="Times New Roman" w:hAnsi="Times New Roman"/>
        <w:sz w:val="24"/>
        <w:szCs w:val="24"/>
      </w:rPr>
      <w:fldChar w:fldCharType="end"/>
    </w:r>
  </w:p>
  <w:p w:rsidR="003607BA" w:rsidRDefault="003607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012" w:rsidRDefault="00712012" w:rsidP="00956A12">
      <w:pPr>
        <w:spacing w:after="0" w:line="240" w:lineRule="auto"/>
      </w:pPr>
      <w:r>
        <w:separator/>
      </w:r>
    </w:p>
  </w:footnote>
  <w:footnote w:type="continuationSeparator" w:id="1">
    <w:p w:rsidR="00712012" w:rsidRDefault="00712012" w:rsidP="00956A12">
      <w:pPr>
        <w:spacing w:after="0" w:line="240" w:lineRule="auto"/>
      </w:pPr>
      <w:r>
        <w:continuationSeparator/>
      </w:r>
    </w:p>
  </w:footnote>
  <w:footnote w:id="2">
    <w:p w:rsidR="003607BA" w:rsidRPr="0068555C" w:rsidRDefault="003607BA" w:rsidP="002745B6">
      <w:pPr>
        <w:pStyle w:val="afe"/>
      </w:pPr>
      <w:r>
        <w:rPr>
          <w:rStyle w:val="affa"/>
        </w:rPr>
        <w:footnoteRef/>
      </w:r>
      <w:r>
        <w:rPr>
          <w:rFonts w:ascii="Times New Roman" w:hAnsi="Times New Roman"/>
          <w:sz w:val="26"/>
          <w:szCs w:val="26"/>
          <w:lang w:val="en-US"/>
        </w:rPr>
        <w:t>stat</w:t>
      </w:r>
      <w:r w:rsidRPr="0068555C">
        <w:rPr>
          <w:rFonts w:ascii="Times New Roman" w:hAnsi="Times New Roman"/>
          <w:sz w:val="26"/>
          <w:szCs w:val="26"/>
        </w:rPr>
        <w:t>.</w:t>
      </w:r>
      <w:proofErr w:type="spellStart"/>
      <w:r>
        <w:rPr>
          <w:rFonts w:ascii="Times New Roman" w:hAnsi="Times New Roman"/>
          <w:sz w:val="26"/>
          <w:szCs w:val="26"/>
          <w:lang w:val="en-US"/>
        </w:rPr>
        <w:t>gibdd</w:t>
      </w:r>
      <w:proofErr w:type="spellEnd"/>
      <w:r w:rsidRPr="0068555C">
        <w:rPr>
          <w:rFonts w:ascii="Times New Roman" w:hAnsi="Times New Roman"/>
          <w:sz w:val="26"/>
          <w:szCs w:val="26"/>
        </w:rPr>
        <w:t>.</w:t>
      </w:r>
      <w:proofErr w:type="spellStart"/>
      <w:r>
        <w:rPr>
          <w:rFonts w:ascii="Times New Roman" w:hAnsi="Times New Roman"/>
          <w:sz w:val="26"/>
          <w:szCs w:val="26"/>
          <w:lang w:val="en-US"/>
        </w:rPr>
        <w:t>ru</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C92"/>
    <w:multiLevelType w:val="hybridMultilevel"/>
    <w:tmpl w:val="DD1AB0CE"/>
    <w:lvl w:ilvl="0" w:tplc="0D2A8104">
      <w:start w:val="1"/>
      <w:numFmt w:val="decimal"/>
      <w:lvlText w:val="%1."/>
      <w:lvlJc w:val="left"/>
      <w:pPr>
        <w:ind w:left="747" w:hanging="360"/>
      </w:pPr>
      <w:rPr>
        <w:rFonts w:hint="default"/>
        <w:b w:val="0"/>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
    <w:nsid w:val="09E96A84"/>
    <w:multiLevelType w:val="hybridMultilevel"/>
    <w:tmpl w:val="4E487732"/>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7F66"/>
    <w:multiLevelType w:val="hybridMultilevel"/>
    <w:tmpl w:val="1DE0A5E6"/>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97E27"/>
    <w:multiLevelType w:val="hybridMultilevel"/>
    <w:tmpl w:val="FBBC1C28"/>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C43A6"/>
    <w:multiLevelType w:val="hybridMultilevel"/>
    <w:tmpl w:val="DE3418A2"/>
    <w:lvl w:ilvl="0" w:tplc="5B02AE12">
      <w:start w:val="5"/>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42AEF"/>
    <w:multiLevelType w:val="hybridMultilevel"/>
    <w:tmpl w:val="3446C63E"/>
    <w:lvl w:ilvl="0" w:tplc="A88A359C">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6">
    <w:nsid w:val="20DF55EC"/>
    <w:multiLevelType w:val="hybridMultilevel"/>
    <w:tmpl w:val="ECFC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64CFE"/>
    <w:multiLevelType w:val="hybridMultilevel"/>
    <w:tmpl w:val="D324A7F4"/>
    <w:lvl w:ilvl="0" w:tplc="5B02AE12">
      <w:start w:val="5"/>
      <w:numFmt w:val="bullet"/>
      <w:lvlText w:val="-"/>
      <w:lvlJc w:val="left"/>
      <w:pPr>
        <w:ind w:left="1037" w:hanging="360"/>
      </w:pPr>
      <w:rPr>
        <w:rFonts w:ascii="Arial" w:eastAsiaTheme="minorHAnsi" w:hAnsi="Arial" w:cs="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34E86BFF"/>
    <w:multiLevelType w:val="hybridMultilevel"/>
    <w:tmpl w:val="8D00DE82"/>
    <w:lvl w:ilvl="0" w:tplc="B3D6A25A">
      <w:start w:val="1"/>
      <w:numFmt w:val="decimal"/>
      <w:lvlText w:val="%1)"/>
      <w:lvlJc w:val="left"/>
      <w:pPr>
        <w:tabs>
          <w:tab w:val="num" w:pos="795"/>
        </w:tabs>
        <w:ind w:left="795" w:hanging="360"/>
      </w:pPr>
      <w:rPr>
        <w:b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
    <w:nsid w:val="36C154D5"/>
    <w:multiLevelType w:val="hybridMultilevel"/>
    <w:tmpl w:val="781431DC"/>
    <w:lvl w:ilvl="0" w:tplc="3F60B5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E3C18"/>
    <w:multiLevelType w:val="hybridMultilevel"/>
    <w:tmpl w:val="4DB6A006"/>
    <w:lvl w:ilvl="0" w:tplc="ADA88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17062D"/>
    <w:multiLevelType w:val="hybridMultilevel"/>
    <w:tmpl w:val="EF367D6A"/>
    <w:lvl w:ilvl="0" w:tplc="32987B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0B26E0"/>
    <w:multiLevelType w:val="hybridMultilevel"/>
    <w:tmpl w:val="515EE8A8"/>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276907"/>
    <w:multiLevelType w:val="hybridMultilevel"/>
    <w:tmpl w:val="E5C68A48"/>
    <w:lvl w:ilvl="0" w:tplc="ADA880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18D595F"/>
    <w:multiLevelType w:val="hybridMultilevel"/>
    <w:tmpl w:val="A058BC2E"/>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C11AE"/>
    <w:multiLevelType w:val="hybridMultilevel"/>
    <w:tmpl w:val="EC06551A"/>
    <w:lvl w:ilvl="0" w:tplc="5B02AE12">
      <w:start w:val="5"/>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82DE0"/>
    <w:multiLevelType w:val="hybridMultilevel"/>
    <w:tmpl w:val="696CE35A"/>
    <w:lvl w:ilvl="0" w:tplc="FA46E16C">
      <w:start w:val="1"/>
      <w:numFmt w:val="decimal"/>
      <w:lvlText w:val="%1)"/>
      <w:lvlJc w:val="left"/>
      <w:pPr>
        <w:tabs>
          <w:tab w:val="num" w:pos="795"/>
        </w:tabs>
        <w:ind w:left="79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7B42A2"/>
    <w:multiLevelType w:val="hybridMultilevel"/>
    <w:tmpl w:val="F24E1EC4"/>
    <w:lvl w:ilvl="0" w:tplc="5B02AE12">
      <w:start w:val="5"/>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2545F"/>
    <w:multiLevelType w:val="hybridMultilevel"/>
    <w:tmpl w:val="86FC114A"/>
    <w:lvl w:ilvl="0" w:tplc="867CE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EE301E"/>
    <w:multiLevelType w:val="hybridMultilevel"/>
    <w:tmpl w:val="571EA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33881"/>
    <w:multiLevelType w:val="hybridMultilevel"/>
    <w:tmpl w:val="CCFEC98C"/>
    <w:lvl w:ilvl="0" w:tplc="ADA88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210D08"/>
    <w:multiLevelType w:val="hybridMultilevel"/>
    <w:tmpl w:val="1B6086B8"/>
    <w:lvl w:ilvl="0" w:tplc="5B02AE12">
      <w:start w:val="5"/>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D1718A"/>
    <w:multiLevelType w:val="hybridMultilevel"/>
    <w:tmpl w:val="A1A4B53C"/>
    <w:lvl w:ilvl="0" w:tplc="2BC804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89391E"/>
    <w:multiLevelType w:val="hybridMultilevel"/>
    <w:tmpl w:val="F1FA9CD4"/>
    <w:lvl w:ilvl="0" w:tplc="5B02AE12">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AD53CA1"/>
    <w:multiLevelType w:val="hybridMultilevel"/>
    <w:tmpl w:val="61AC8894"/>
    <w:lvl w:ilvl="0" w:tplc="ADA88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34580"/>
    <w:multiLevelType w:val="hybridMultilevel"/>
    <w:tmpl w:val="F23EC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D759C8"/>
    <w:multiLevelType w:val="hybridMultilevel"/>
    <w:tmpl w:val="014C40F0"/>
    <w:lvl w:ilvl="0" w:tplc="8FDC93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C1D04"/>
    <w:multiLevelType w:val="hybridMultilevel"/>
    <w:tmpl w:val="BB4AB8F2"/>
    <w:lvl w:ilvl="0" w:tplc="3F60B5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9215BD"/>
    <w:multiLevelType w:val="hybridMultilevel"/>
    <w:tmpl w:val="A67A01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CB6329E"/>
    <w:multiLevelType w:val="hybridMultilevel"/>
    <w:tmpl w:val="4EFC6CE4"/>
    <w:lvl w:ilvl="0" w:tplc="5B02AE12">
      <w:start w:val="5"/>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224411"/>
    <w:multiLevelType w:val="hybridMultilevel"/>
    <w:tmpl w:val="E3D87BA4"/>
    <w:lvl w:ilvl="0" w:tplc="5B02AE12">
      <w:start w:val="5"/>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
  </w:num>
  <w:num w:numId="8">
    <w:abstractNumId w:val="11"/>
  </w:num>
  <w:num w:numId="9">
    <w:abstractNumId w:val="18"/>
  </w:num>
  <w:num w:numId="10">
    <w:abstractNumId w:val="2"/>
  </w:num>
  <w:num w:numId="11">
    <w:abstractNumId w:val="13"/>
  </w:num>
  <w:num w:numId="12">
    <w:abstractNumId w:val="25"/>
  </w:num>
  <w:num w:numId="13">
    <w:abstractNumId w:val="24"/>
  </w:num>
  <w:num w:numId="14">
    <w:abstractNumId w:val="12"/>
  </w:num>
  <w:num w:numId="15">
    <w:abstractNumId w:val="22"/>
  </w:num>
  <w:num w:numId="16">
    <w:abstractNumId w:val="3"/>
  </w:num>
  <w:num w:numId="17">
    <w:abstractNumId w:val="26"/>
  </w:num>
  <w:num w:numId="18">
    <w:abstractNumId w:val="6"/>
  </w:num>
  <w:num w:numId="19">
    <w:abstractNumId w:val="20"/>
  </w:num>
  <w:num w:numId="20">
    <w:abstractNumId w:val="10"/>
  </w:num>
  <w:num w:numId="21">
    <w:abstractNumId w:val="19"/>
  </w:num>
  <w:num w:numId="22">
    <w:abstractNumId w:val="30"/>
  </w:num>
  <w:num w:numId="23">
    <w:abstractNumId w:val="17"/>
  </w:num>
  <w:num w:numId="24">
    <w:abstractNumId w:val="4"/>
  </w:num>
  <w:num w:numId="25">
    <w:abstractNumId w:val="23"/>
  </w:num>
  <w:num w:numId="26">
    <w:abstractNumId w:val="29"/>
  </w:num>
  <w:num w:numId="27">
    <w:abstractNumId w:val="7"/>
  </w:num>
  <w:num w:numId="28">
    <w:abstractNumId w:val="15"/>
  </w:num>
  <w:num w:numId="29">
    <w:abstractNumId w:val="21"/>
  </w:num>
  <w:num w:numId="30">
    <w:abstractNumId w:val="14"/>
  </w:num>
  <w:num w:numId="31">
    <w:abstractNumId w:val="9"/>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B6774B"/>
    <w:rsid w:val="0000679E"/>
    <w:rsid w:val="00016D7C"/>
    <w:rsid w:val="00022BBF"/>
    <w:rsid w:val="000369C2"/>
    <w:rsid w:val="0004652B"/>
    <w:rsid w:val="000678A0"/>
    <w:rsid w:val="00084743"/>
    <w:rsid w:val="0008595E"/>
    <w:rsid w:val="000D241A"/>
    <w:rsid w:val="000E3870"/>
    <w:rsid w:val="0010327E"/>
    <w:rsid w:val="00112080"/>
    <w:rsid w:val="00126887"/>
    <w:rsid w:val="00144607"/>
    <w:rsid w:val="00157378"/>
    <w:rsid w:val="00160976"/>
    <w:rsid w:val="00172A21"/>
    <w:rsid w:val="00174504"/>
    <w:rsid w:val="0018157F"/>
    <w:rsid w:val="00184114"/>
    <w:rsid w:val="00195634"/>
    <w:rsid w:val="001A189E"/>
    <w:rsid w:val="001B1BD1"/>
    <w:rsid w:val="001B6334"/>
    <w:rsid w:val="001C5FD6"/>
    <w:rsid w:val="001C6C63"/>
    <w:rsid w:val="001E0D1A"/>
    <w:rsid w:val="001F3161"/>
    <w:rsid w:val="001F42BA"/>
    <w:rsid w:val="002106E9"/>
    <w:rsid w:val="00231376"/>
    <w:rsid w:val="00234059"/>
    <w:rsid w:val="00244FE0"/>
    <w:rsid w:val="002569A5"/>
    <w:rsid w:val="0025733E"/>
    <w:rsid w:val="00271EC2"/>
    <w:rsid w:val="002745B6"/>
    <w:rsid w:val="002B18C2"/>
    <w:rsid w:val="002B3824"/>
    <w:rsid w:val="002B4C12"/>
    <w:rsid w:val="002D1737"/>
    <w:rsid w:val="002D1E20"/>
    <w:rsid w:val="003156AB"/>
    <w:rsid w:val="003160B1"/>
    <w:rsid w:val="0034599A"/>
    <w:rsid w:val="003607BA"/>
    <w:rsid w:val="00373A59"/>
    <w:rsid w:val="00380B77"/>
    <w:rsid w:val="00387CDD"/>
    <w:rsid w:val="00390FCC"/>
    <w:rsid w:val="0039266A"/>
    <w:rsid w:val="003A13FF"/>
    <w:rsid w:val="003A15A8"/>
    <w:rsid w:val="003A2981"/>
    <w:rsid w:val="003B2086"/>
    <w:rsid w:val="003B37BE"/>
    <w:rsid w:val="003B4C73"/>
    <w:rsid w:val="003B6E57"/>
    <w:rsid w:val="003D01BA"/>
    <w:rsid w:val="003E3468"/>
    <w:rsid w:val="003E61E3"/>
    <w:rsid w:val="004001C1"/>
    <w:rsid w:val="00400DF9"/>
    <w:rsid w:val="004117C8"/>
    <w:rsid w:val="00445CB7"/>
    <w:rsid w:val="004564FF"/>
    <w:rsid w:val="0045671E"/>
    <w:rsid w:val="00457915"/>
    <w:rsid w:val="00496454"/>
    <w:rsid w:val="004A5207"/>
    <w:rsid w:val="004A773A"/>
    <w:rsid w:val="004B7017"/>
    <w:rsid w:val="004C11B7"/>
    <w:rsid w:val="004C3619"/>
    <w:rsid w:val="004C3FAF"/>
    <w:rsid w:val="004D1777"/>
    <w:rsid w:val="004F00DE"/>
    <w:rsid w:val="00501435"/>
    <w:rsid w:val="00510524"/>
    <w:rsid w:val="00511ECD"/>
    <w:rsid w:val="00513248"/>
    <w:rsid w:val="0052137A"/>
    <w:rsid w:val="0053739B"/>
    <w:rsid w:val="005557C7"/>
    <w:rsid w:val="00557283"/>
    <w:rsid w:val="00560B60"/>
    <w:rsid w:val="00581D43"/>
    <w:rsid w:val="00587BA1"/>
    <w:rsid w:val="00592575"/>
    <w:rsid w:val="005960FA"/>
    <w:rsid w:val="00597CA3"/>
    <w:rsid w:val="005C00A2"/>
    <w:rsid w:val="005C5372"/>
    <w:rsid w:val="005D4AA0"/>
    <w:rsid w:val="005E35FE"/>
    <w:rsid w:val="005E615C"/>
    <w:rsid w:val="00603E85"/>
    <w:rsid w:val="00610C5E"/>
    <w:rsid w:val="0063126C"/>
    <w:rsid w:val="00637ED1"/>
    <w:rsid w:val="006455EE"/>
    <w:rsid w:val="00657F87"/>
    <w:rsid w:val="00671096"/>
    <w:rsid w:val="0068538F"/>
    <w:rsid w:val="00692135"/>
    <w:rsid w:val="006A068D"/>
    <w:rsid w:val="006B18F7"/>
    <w:rsid w:val="006C014B"/>
    <w:rsid w:val="006D17C7"/>
    <w:rsid w:val="006D3C23"/>
    <w:rsid w:val="006E45AE"/>
    <w:rsid w:val="006F2F11"/>
    <w:rsid w:val="006F5CBF"/>
    <w:rsid w:val="00712012"/>
    <w:rsid w:val="00722763"/>
    <w:rsid w:val="007302AF"/>
    <w:rsid w:val="00747481"/>
    <w:rsid w:val="00747976"/>
    <w:rsid w:val="00750C26"/>
    <w:rsid w:val="0075176C"/>
    <w:rsid w:val="00752972"/>
    <w:rsid w:val="00772C88"/>
    <w:rsid w:val="00777449"/>
    <w:rsid w:val="00793E1B"/>
    <w:rsid w:val="007C1736"/>
    <w:rsid w:val="007D1957"/>
    <w:rsid w:val="007F2BF3"/>
    <w:rsid w:val="007F4FD4"/>
    <w:rsid w:val="007F7FB5"/>
    <w:rsid w:val="008012FC"/>
    <w:rsid w:val="008149BB"/>
    <w:rsid w:val="00817364"/>
    <w:rsid w:val="008175E7"/>
    <w:rsid w:val="00826DA9"/>
    <w:rsid w:val="008279E3"/>
    <w:rsid w:val="008342C9"/>
    <w:rsid w:val="00845574"/>
    <w:rsid w:val="00854BD4"/>
    <w:rsid w:val="00861439"/>
    <w:rsid w:val="00882702"/>
    <w:rsid w:val="008932C0"/>
    <w:rsid w:val="008A13BA"/>
    <w:rsid w:val="008D1F61"/>
    <w:rsid w:val="008E1A3F"/>
    <w:rsid w:val="008F0942"/>
    <w:rsid w:val="008F1FD5"/>
    <w:rsid w:val="008F2476"/>
    <w:rsid w:val="009008CD"/>
    <w:rsid w:val="00901024"/>
    <w:rsid w:val="009010BC"/>
    <w:rsid w:val="00904E99"/>
    <w:rsid w:val="00905101"/>
    <w:rsid w:val="0090773A"/>
    <w:rsid w:val="00911C24"/>
    <w:rsid w:val="00914D50"/>
    <w:rsid w:val="009173DD"/>
    <w:rsid w:val="00924279"/>
    <w:rsid w:val="00925DAA"/>
    <w:rsid w:val="00935BA0"/>
    <w:rsid w:val="009464A2"/>
    <w:rsid w:val="0095614E"/>
    <w:rsid w:val="00956A12"/>
    <w:rsid w:val="00982B07"/>
    <w:rsid w:val="00994CAD"/>
    <w:rsid w:val="009B65D1"/>
    <w:rsid w:val="009C5886"/>
    <w:rsid w:val="009F1312"/>
    <w:rsid w:val="009F7363"/>
    <w:rsid w:val="00A132EC"/>
    <w:rsid w:val="00A256F6"/>
    <w:rsid w:val="00A3392F"/>
    <w:rsid w:val="00A60C82"/>
    <w:rsid w:val="00A74A05"/>
    <w:rsid w:val="00A74FCA"/>
    <w:rsid w:val="00A77DD9"/>
    <w:rsid w:val="00AA1394"/>
    <w:rsid w:val="00AA49F0"/>
    <w:rsid w:val="00AB39CB"/>
    <w:rsid w:val="00AC1337"/>
    <w:rsid w:val="00AD01E8"/>
    <w:rsid w:val="00AD5B74"/>
    <w:rsid w:val="00AE5F5A"/>
    <w:rsid w:val="00AE73AC"/>
    <w:rsid w:val="00AF4D47"/>
    <w:rsid w:val="00B07A07"/>
    <w:rsid w:val="00B15540"/>
    <w:rsid w:val="00B23187"/>
    <w:rsid w:val="00B238B7"/>
    <w:rsid w:val="00B47E4D"/>
    <w:rsid w:val="00B61A27"/>
    <w:rsid w:val="00B62EBC"/>
    <w:rsid w:val="00B66120"/>
    <w:rsid w:val="00B6774B"/>
    <w:rsid w:val="00B85F91"/>
    <w:rsid w:val="00B9348E"/>
    <w:rsid w:val="00B93E8B"/>
    <w:rsid w:val="00BA1615"/>
    <w:rsid w:val="00BA4C4E"/>
    <w:rsid w:val="00BB2AA0"/>
    <w:rsid w:val="00BB469D"/>
    <w:rsid w:val="00BC0ACA"/>
    <w:rsid w:val="00BD5FC3"/>
    <w:rsid w:val="00BF24B8"/>
    <w:rsid w:val="00BF3CB4"/>
    <w:rsid w:val="00BF7458"/>
    <w:rsid w:val="00C11213"/>
    <w:rsid w:val="00C27F16"/>
    <w:rsid w:val="00C3474B"/>
    <w:rsid w:val="00C353C4"/>
    <w:rsid w:val="00C716F4"/>
    <w:rsid w:val="00C728D0"/>
    <w:rsid w:val="00C86814"/>
    <w:rsid w:val="00C94C0D"/>
    <w:rsid w:val="00C94DB2"/>
    <w:rsid w:val="00CD0233"/>
    <w:rsid w:val="00CD56B6"/>
    <w:rsid w:val="00CE2796"/>
    <w:rsid w:val="00CF255A"/>
    <w:rsid w:val="00CF57EB"/>
    <w:rsid w:val="00D1351E"/>
    <w:rsid w:val="00D1583D"/>
    <w:rsid w:val="00D35622"/>
    <w:rsid w:val="00D3607D"/>
    <w:rsid w:val="00D44695"/>
    <w:rsid w:val="00D557D8"/>
    <w:rsid w:val="00D82B43"/>
    <w:rsid w:val="00D82DF2"/>
    <w:rsid w:val="00D9144F"/>
    <w:rsid w:val="00DA6357"/>
    <w:rsid w:val="00DB4892"/>
    <w:rsid w:val="00DD2664"/>
    <w:rsid w:val="00DD42D4"/>
    <w:rsid w:val="00DD598D"/>
    <w:rsid w:val="00DF5121"/>
    <w:rsid w:val="00E40991"/>
    <w:rsid w:val="00E41024"/>
    <w:rsid w:val="00E438DC"/>
    <w:rsid w:val="00E9656F"/>
    <w:rsid w:val="00EA4439"/>
    <w:rsid w:val="00EA5F7F"/>
    <w:rsid w:val="00EC5A04"/>
    <w:rsid w:val="00EC5CE1"/>
    <w:rsid w:val="00EF586A"/>
    <w:rsid w:val="00F01640"/>
    <w:rsid w:val="00F04D94"/>
    <w:rsid w:val="00F13A66"/>
    <w:rsid w:val="00F21CF3"/>
    <w:rsid w:val="00F615AD"/>
    <w:rsid w:val="00F7374D"/>
    <w:rsid w:val="00F7738A"/>
    <w:rsid w:val="00F84A2F"/>
    <w:rsid w:val="00F93BE3"/>
    <w:rsid w:val="00FA21A9"/>
    <w:rsid w:val="00FA2649"/>
    <w:rsid w:val="00FA4CEF"/>
    <w:rsid w:val="00FC4A76"/>
    <w:rsid w:val="00FD0BB5"/>
    <w:rsid w:val="00FD2908"/>
    <w:rsid w:val="00FE4DF7"/>
    <w:rsid w:val="00FF1467"/>
    <w:rsid w:val="00FF6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4B"/>
    <w:pPr>
      <w:spacing w:after="200" w:line="276" w:lineRule="auto"/>
    </w:pPr>
    <w:rPr>
      <w:sz w:val="22"/>
      <w:szCs w:val="22"/>
      <w:lang w:eastAsia="en-US"/>
    </w:rPr>
  </w:style>
  <w:style w:type="paragraph" w:styleId="1">
    <w:name w:val="heading 1"/>
    <w:basedOn w:val="a"/>
    <w:next w:val="a"/>
    <w:link w:val="10"/>
    <w:uiPriority w:val="9"/>
    <w:qFormat/>
    <w:rsid w:val="00B6774B"/>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BC0ACA"/>
    <w:pPr>
      <w:keepNext/>
      <w:keepLines/>
      <w:spacing w:before="40" w:after="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74B"/>
    <w:pPr>
      <w:spacing w:before="120" w:line="360" w:lineRule="auto"/>
      <w:ind w:firstLine="567"/>
      <w:jc w:val="both"/>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ма работы"/>
    <w:basedOn w:val="a"/>
    <w:next w:val="a"/>
    <w:uiPriority w:val="57"/>
    <w:qFormat/>
    <w:rsid w:val="00B6774B"/>
    <w:pPr>
      <w:tabs>
        <w:tab w:val="left" w:pos="5103"/>
      </w:tabs>
      <w:spacing w:after="0" w:line="360" w:lineRule="auto"/>
      <w:jc w:val="center"/>
    </w:pPr>
    <w:rPr>
      <w:rFonts w:ascii="Times New Roman" w:eastAsia="Times New Roman" w:hAnsi="Times New Roman"/>
      <w:caps/>
      <w:sz w:val="28"/>
      <w:szCs w:val="28"/>
      <w:lang w:eastAsia="ru-RU"/>
    </w:rPr>
  </w:style>
  <w:style w:type="character" w:customStyle="1" w:styleId="a5">
    <w:name w:val="Заголовок структурного элемента Знак"/>
    <w:link w:val="a6"/>
    <w:locked/>
    <w:rsid w:val="00AA1394"/>
    <w:rPr>
      <w:rFonts w:ascii="Times New Roman" w:hAnsi="Times New Roman" w:cs="Times New Roman"/>
      <w:bCs/>
      <w:caps/>
      <w:kern w:val="32"/>
      <w:sz w:val="28"/>
    </w:rPr>
  </w:style>
  <w:style w:type="paragraph" w:customStyle="1" w:styleId="a6">
    <w:name w:val="Заголовок структурного элемента"/>
    <w:basedOn w:val="1"/>
    <w:next w:val="a"/>
    <w:link w:val="a5"/>
    <w:qFormat/>
    <w:rsid w:val="00AA1394"/>
    <w:pPr>
      <w:keepLines w:val="0"/>
      <w:pageBreakBefore/>
      <w:suppressAutoHyphens/>
      <w:spacing w:before="360" w:after="360" w:line="360" w:lineRule="auto"/>
      <w:jc w:val="center"/>
    </w:pPr>
    <w:rPr>
      <w:rFonts w:ascii="Times New Roman" w:eastAsia="Calibri" w:hAnsi="Times New Roman"/>
      <w:bCs/>
      <w:caps/>
      <w:color w:val="auto"/>
      <w:kern w:val="32"/>
      <w:sz w:val="28"/>
      <w:szCs w:val="22"/>
    </w:rPr>
  </w:style>
  <w:style w:type="character" w:customStyle="1" w:styleId="10">
    <w:name w:val="Заголовок 1 Знак"/>
    <w:link w:val="1"/>
    <w:uiPriority w:val="9"/>
    <w:rsid w:val="00B6774B"/>
    <w:rPr>
      <w:rFonts w:ascii="Calibri Light" w:eastAsia="Times New Roman" w:hAnsi="Calibri Light" w:cs="Times New Roman"/>
      <w:color w:val="2F5496"/>
      <w:sz w:val="32"/>
      <w:szCs w:val="32"/>
    </w:rPr>
  </w:style>
  <w:style w:type="character" w:customStyle="1" w:styleId="a7">
    <w:name w:val="Абзац списка Знак"/>
    <w:aliases w:val="ПАРАГРАФ Знак,Абзац списка11 Знак,Абзац списка (буквы) Знак,List Paragraph Знак,it_List1 Знак,Bullet 1 Знак,Use Case List Paragraph Знак,Нумерация Знак,Bullet List Знак,FooterText Знак,numbered Знак,Paragraphe de liste1 Знак,lp1 Знак"/>
    <w:link w:val="a8"/>
    <w:uiPriority w:val="34"/>
    <w:locked/>
    <w:rsid w:val="00B6774B"/>
    <w:rPr>
      <w:color w:val="000000"/>
      <w:sz w:val="28"/>
      <w:szCs w:val="28"/>
    </w:rPr>
  </w:style>
  <w:style w:type="paragraph" w:styleId="a8">
    <w:name w:val="List Paragraph"/>
    <w:aliases w:val="ПАРАГРАФ,Абзац списка11,Абзац списка (буквы),List Paragraph,it_List1,Bullet 1,Use Case List Paragraph,Нумерация,Bullet List,FooterText,numbered,Paragraphe de liste1,lp1,список 1,Текст в отчете,Список_маркированный,Список_маркированный1"/>
    <w:basedOn w:val="a"/>
    <w:link w:val="a7"/>
    <w:uiPriority w:val="34"/>
    <w:qFormat/>
    <w:rsid w:val="00B6774B"/>
    <w:pPr>
      <w:widowControl w:val="0"/>
      <w:suppressAutoHyphens/>
      <w:autoSpaceDE w:val="0"/>
      <w:autoSpaceDN w:val="0"/>
      <w:adjustRightInd w:val="0"/>
      <w:spacing w:after="0" w:line="360" w:lineRule="auto"/>
      <w:ind w:left="720" w:firstLine="709"/>
      <w:contextualSpacing/>
      <w:jc w:val="both"/>
    </w:pPr>
    <w:rPr>
      <w:color w:val="000000"/>
      <w:sz w:val="28"/>
      <w:szCs w:val="28"/>
    </w:rPr>
  </w:style>
  <w:style w:type="paragraph" w:styleId="21">
    <w:name w:val="Body Text Indent 2"/>
    <w:basedOn w:val="a"/>
    <w:link w:val="22"/>
    <w:unhideWhenUsed/>
    <w:rsid w:val="009F1312"/>
    <w:pPr>
      <w:spacing w:after="0" w:line="240" w:lineRule="auto"/>
      <w:ind w:firstLine="720"/>
      <w:jc w:val="both"/>
    </w:pPr>
    <w:rPr>
      <w:rFonts w:ascii="Times New Roman" w:eastAsia="Times New Roman" w:hAnsi="Times New Roman"/>
      <w:sz w:val="24"/>
      <w:szCs w:val="20"/>
    </w:rPr>
  </w:style>
  <w:style w:type="character" w:customStyle="1" w:styleId="22">
    <w:name w:val="Основной текст с отступом 2 Знак"/>
    <w:link w:val="21"/>
    <w:rsid w:val="009F1312"/>
    <w:rPr>
      <w:rFonts w:ascii="Times New Roman" w:eastAsia="Times New Roman" w:hAnsi="Times New Roman" w:cs="Times New Roman"/>
      <w:sz w:val="24"/>
      <w:szCs w:val="20"/>
    </w:rPr>
  </w:style>
  <w:style w:type="paragraph" w:styleId="3">
    <w:name w:val="Body Text Indent 3"/>
    <w:basedOn w:val="a"/>
    <w:link w:val="30"/>
    <w:semiHidden/>
    <w:unhideWhenUsed/>
    <w:rsid w:val="009F1312"/>
    <w:pPr>
      <w:spacing w:after="0" w:line="240" w:lineRule="auto"/>
      <w:ind w:right="567" w:firstLine="720"/>
      <w:jc w:val="both"/>
    </w:pPr>
    <w:rPr>
      <w:rFonts w:ascii="Times New Roman" w:eastAsia="Times New Roman" w:hAnsi="Times New Roman"/>
      <w:sz w:val="24"/>
      <w:szCs w:val="20"/>
    </w:rPr>
  </w:style>
  <w:style w:type="character" w:customStyle="1" w:styleId="30">
    <w:name w:val="Основной текст с отступом 3 Знак"/>
    <w:link w:val="3"/>
    <w:semiHidden/>
    <w:rsid w:val="009F1312"/>
    <w:rPr>
      <w:rFonts w:ascii="Times New Roman" w:eastAsia="Times New Roman" w:hAnsi="Times New Roman" w:cs="Times New Roman"/>
      <w:sz w:val="24"/>
      <w:szCs w:val="20"/>
    </w:rPr>
  </w:style>
  <w:style w:type="paragraph" w:customStyle="1" w:styleId="ConsPlusNormal">
    <w:name w:val="ConsPlusNormal"/>
    <w:rsid w:val="008342C9"/>
    <w:pPr>
      <w:widowControl w:val="0"/>
      <w:autoSpaceDE w:val="0"/>
      <w:autoSpaceDN w:val="0"/>
      <w:adjustRightInd w:val="0"/>
    </w:pPr>
    <w:rPr>
      <w:rFonts w:ascii="Arial" w:eastAsia="Times New Roman" w:hAnsi="Arial" w:cs="Arial"/>
      <w:sz w:val="24"/>
      <w:szCs w:val="24"/>
    </w:rPr>
  </w:style>
  <w:style w:type="paragraph" w:styleId="a9">
    <w:name w:val="header"/>
    <w:basedOn w:val="a"/>
    <w:link w:val="aa"/>
    <w:uiPriority w:val="99"/>
    <w:unhideWhenUsed/>
    <w:rsid w:val="00956A12"/>
    <w:pPr>
      <w:tabs>
        <w:tab w:val="center" w:pos="4677"/>
        <w:tab w:val="right" w:pos="9355"/>
      </w:tabs>
      <w:spacing w:after="0" w:line="240" w:lineRule="auto"/>
    </w:pPr>
  </w:style>
  <w:style w:type="character" w:customStyle="1" w:styleId="aa">
    <w:name w:val="Верхний колонтитул Знак"/>
    <w:link w:val="a9"/>
    <w:uiPriority w:val="99"/>
    <w:rsid w:val="00956A12"/>
    <w:rPr>
      <w:rFonts w:ascii="Calibri" w:eastAsia="Calibri" w:hAnsi="Calibri" w:cs="Times New Roman"/>
    </w:rPr>
  </w:style>
  <w:style w:type="paragraph" w:styleId="ab">
    <w:name w:val="footer"/>
    <w:basedOn w:val="a"/>
    <w:link w:val="ac"/>
    <w:uiPriority w:val="99"/>
    <w:unhideWhenUsed/>
    <w:rsid w:val="00956A12"/>
    <w:pPr>
      <w:tabs>
        <w:tab w:val="center" w:pos="4677"/>
        <w:tab w:val="right" w:pos="9355"/>
      </w:tabs>
      <w:spacing w:after="0" w:line="240" w:lineRule="auto"/>
    </w:pPr>
  </w:style>
  <w:style w:type="character" w:customStyle="1" w:styleId="ac">
    <w:name w:val="Нижний колонтитул Знак"/>
    <w:link w:val="ab"/>
    <w:uiPriority w:val="99"/>
    <w:rsid w:val="00956A12"/>
    <w:rPr>
      <w:rFonts w:ascii="Calibri" w:eastAsia="Calibri" w:hAnsi="Calibri" w:cs="Times New Roman"/>
    </w:rPr>
  </w:style>
  <w:style w:type="character" w:styleId="ad">
    <w:name w:val="Book Title"/>
    <w:uiPriority w:val="33"/>
    <w:qFormat/>
    <w:rsid w:val="00144607"/>
    <w:rPr>
      <w:b/>
      <w:bCs/>
      <w:i/>
      <w:iCs/>
      <w:spacing w:val="5"/>
    </w:rPr>
  </w:style>
  <w:style w:type="character" w:styleId="ae">
    <w:name w:val="Intense Reference"/>
    <w:uiPriority w:val="32"/>
    <w:qFormat/>
    <w:rsid w:val="00144607"/>
    <w:rPr>
      <w:b/>
      <w:bCs/>
      <w:smallCaps/>
      <w:color w:val="4472C4"/>
      <w:spacing w:val="5"/>
    </w:rPr>
  </w:style>
  <w:style w:type="character" w:styleId="af">
    <w:name w:val="Subtle Reference"/>
    <w:uiPriority w:val="31"/>
    <w:qFormat/>
    <w:rsid w:val="00144607"/>
    <w:rPr>
      <w:smallCaps/>
      <w:color w:val="5A5A5A"/>
    </w:rPr>
  </w:style>
  <w:style w:type="paragraph" w:styleId="af0">
    <w:name w:val="No Spacing"/>
    <w:uiPriority w:val="1"/>
    <w:qFormat/>
    <w:rsid w:val="006455EE"/>
    <w:rPr>
      <w:sz w:val="22"/>
      <w:szCs w:val="22"/>
      <w:lang w:eastAsia="en-US"/>
    </w:rPr>
  </w:style>
  <w:style w:type="character" w:customStyle="1" w:styleId="20">
    <w:name w:val="Заголовок 2 Знак"/>
    <w:link w:val="2"/>
    <w:uiPriority w:val="9"/>
    <w:rsid w:val="00BC0ACA"/>
    <w:rPr>
      <w:rFonts w:ascii="Calibri Light" w:eastAsia="Times New Roman" w:hAnsi="Calibri Light" w:cs="Times New Roman"/>
      <w:color w:val="2F5496"/>
      <w:sz w:val="26"/>
      <w:szCs w:val="26"/>
    </w:rPr>
  </w:style>
  <w:style w:type="character" w:styleId="af1">
    <w:name w:val="annotation reference"/>
    <w:uiPriority w:val="99"/>
    <w:semiHidden/>
    <w:unhideWhenUsed/>
    <w:rsid w:val="008E1A3F"/>
    <w:rPr>
      <w:sz w:val="16"/>
      <w:szCs w:val="16"/>
    </w:rPr>
  </w:style>
  <w:style w:type="paragraph" w:styleId="af2">
    <w:name w:val="annotation text"/>
    <w:basedOn w:val="a"/>
    <w:link w:val="af3"/>
    <w:uiPriority w:val="99"/>
    <w:semiHidden/>
    <w:unhideWhenUsed/>
    <w:rsid w:val="008E1A3F"/>
    <w:pPr>
      <w:spacing w:line="240" w:lineRule="auto"/>
    </w:pPr>
    <w:rPr>
      <w:sz w:val="20"/>
      <w:szCs w:val="20"/>
    </w:rPr>
  </w:style>
  <w:style w:type="character" w:customStyle="1" w:styleId="af3">
    <w:name w:val="Текст примечания Знак"/>
    <w:link w:val="af2"/>
    <w:uiPriority w:val="99"/>
    <w:semiHidden/>
    <w:rsid w:val="008E1A3F"/>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8E1A3F"/>
    <w:rPr>
      <w:b/>
      <w:bCs/>
    </w:rPr>
  </w:style>
  <w:style w:type="character" w:customStyle="1" w:styleId="af5">
    <w:name w:val="Тема примечания Знак"/>
    <w:link w:val="af4"/>
    <w:uiPriority w:val="99"/>
    <w:semiHidden/>
    <w:rsid w:val="008E1A3F"/>
    <w:rPr>
      <w:rFonts w:ascii="Calibri" w:eastAsia="Calibri" w:hAnsi="Calibri" w:cs="Times New Roman"/>
      <w:b/>
      <w:bCs/>
      <w:sz w:val="20"/>
      <w:szCs w:val="20"/>
    </w:rPr>
  </w:style>
  <w:style w:type="paragraph" w:styleId="af6">
    <w:name w:val="Balloon Text"/>
    <w:basedOn w:val="a"/>
    <w:link w:val="af7"/>
    <w:uiPriority w:val="99"/>
    <w:semiHidden/>
    <w:unhideWhenUsed/>
    <w:rsid w:val="008E1A3F"/>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8E1A3F"/>
    <w:rPr>
      <w:rFonts w:ascii="Segoe UI" w:eastAsia="Calibri" w:hAnsi="Segoe UI" w:cs="Segoe UI"/>
      <w:sz w:val="18"/>
      <w:szCs w:val="18"/>
    </w:rPr>
  </w:style>
  <w:style w:type="paragraph" w:styleId="af8">
    <w:name w:val="Body Text Indent"/>
    <w:basedOn w:val="a"/>
    <w:link w:val="af9"/>
    <w:uiPriority w:val="99"/>
    <w:unhideWhenUsed/>
    <w:rsid w:val="00084743"/>
    <w:pPr>
      <w:spacing w:after="120"/>
      <w:ind w:left="283"/>
    </w:pPr>
  </w:style>
  <w:style w:type="character" w:customStyle="1" w:styleId="af9">
    <w:name w:val="Основной текст с отступом Знак"/>
    <w:link w:val="af8"/>
    <w:uiPriority w:val="99"/>
    <w:rsid w:val="00084743"/>
    <w:rPr>
      <w:rFonts w:ascii="Calibri" w:eastAsia="Calibri" w:hAnsi="Calibri" w:cs="Times New Roman"/>
    </w:rPr>
  </w:style>
  <w:style w:type="numbering" w:customStyle="1" w:styleId="11">
    <w:name w:val="Нет списка1"/>
    <w:next w:val="a2"/>
    <w:uiPriority w:val="99"/>
    <w:semiHidden/>
    <w:rsid w:val="006E45AE"/>
  </w:style>
  <w:style w:type="paragraph" w:styleId="afa">
    <w:name w:val="TOC Heading"/>
    <w:basedOn w:val="1"/>
    <w:next w:val="a"/>
    <w:uiPriority w:val="39"/>
    <w:unhideWhenUsed/>
    <w:qFormat/>
    <w:rsid w:val="004D1777"/>
    <w:pPr>
      <w:spacing w:line="259" w:lineRule="auto"/>
      <w:outlineLvl w:val="9"/>
    </w:pPr>
    <w:rPr>
      <w:lang w:eastAsia="ru-RU"/>
    </w:rPr>
  </w:style>
  <w:style w:type="paragraph" w:styleId="12">
    <w:name w:val="toc 1"/>
    <w:basedOn w:val="a"/>
    <w:next w:val="a"/>
    <w:autoRedefine/>
    <w:uiPriority w:val="39"/>
    <w:unhideWhenUsed/>
    <w:rsid w:val="00B47E4D"/>
    <w:pPr>
      <w:tabs>
        <w:tab w:val="left" w:pos="440"/>
        <w:tab w:val="right" w:leader="dot" w:pos="9628"/>
      </w:tabs>
      <w:spacing w:after="100" w:line="360" w:lineRule="auto"/>
      <w:jc w:val="both"/>
    </w:pPr>
  </w:style>
  <w:style w:type="character" w:styleId="afb">
    <w:name w:val="Hyperlink"/>
    <w:uiPriority w:val="99"/>
    <w:unhideWhenUsed/>
    <w:rsid w:val="004D1777"/>
    <w:rPr>
      <w:color w:val="0563C1"/>
      <w:u w:val="single"/>
    </w:rPr>
  </w:style>
  <w:style w:type="paragraph" w:styleId="afc">
    <w:name w:val="caption"/>
    <w:basedOn w:val="a"/>
    <w:next w:val="a"/>
    <w:qFormat/>
    <w:rsid w:val="009008CD"/>
    <w:pPr>
      <w:suppressAutoHyphens/>
      <w:spacing w:before="120" w:after="60" w:line="240" w:lineRule="auto"/>
    </w:pPr>
    <w:rPr>
      <w:rFonts w:ascii="Tahoma" w:eastAsia="Times New Roman" w:hAnsi="Tahoma"/>
      <w:bCs/>
      <w:sz w:val="20"/>
      <w:szCs w:val="20"/>
      <w:lang w:eastAsia="ru-RU"/>
    </w:rPr>
  </w:style>
  <w:style w:type="paragraph" w:customStyle="1" w:styleId="afd">
    <w:name w:val="Название рисунка"/>
    <w:basedOn w:val="a"/>
    <w:next w:val="a"/>
    <w:qFormat/>
    <w:rsid w:val="009008CD"/>
    <w:pPr>
      <w:suppressAutoHyphens/>
      <w:spacing w:before="60" w:after="240" w:line="240" w:lineRule="auto"/>
      <w:jc w:val="center"/>
    </w:pPr>
    <w:rPr>
      <w:rFonts w:ascii="Tahoma" w:eastAsia="Times New Roman" w:hAnsi="Tahoma"/>
      <w:bCs/>
      <w:sz w:val="20"/>
      <w:szCs w:val="24"/>
      <w:lang w:eastAsia="ru-RU"/>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Знак7,Знак7"/>
    <w:basedOn w:val="a"/>
    <w:link w:val="aff"/>
    <w:unhideWhenUsed/>
    <w:qFormat/>
    <w:rsid w:val="009464A2"/>
    <w:pPr>
      <w:spacing w:after="0" w:line="240" w:lineRule="auto"/>
    </w:pPr>
    <w:rPr>
      <w:rFonts w:asciiTheme="minorHAnsi" w:eastAsiaTheme="minorHAnsi" w:hAnsiTheme="minorHAnsi" w:cstheme="minorBidi"/>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Знак7 Знак,Знак7 Знак"/>
    <w:basedOn w:val="a0"/>
    <w:link w:val="afe"/>
    <w:rsid w:val="009464A2"/>
    <w:rPr>
      <w:rFonts w:asciiTheme="minorHAnsi" w:eastAsiaTheme="minorHAnsi" w:hAnsiTheme="minorHAnsi" w:cstheme="minorBidi"/>
      <w:lang w:eastAsia="en-US"/>
    </w:rPr>
  </w:style>
  <w:style w:type="paragraph" w:customStyle="1" w:styleId="formattext">
    <w:name w:val="formattext"/>
    <w:basedOn w:val="a"/>
    <w:rsid w:val="004A5207"/>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Title"/>
    <w:aliases w:val="продолжеение таблицы"/>
    <w:basedOn w:val="a"/>
    <w:next w:val="a"/>
    <w:link w:val="aff1"/>
    <w:uiPriority w:val="10"/>
    <w:qFormat/>
    <w:rsid w:val="002745B6"/>
    <w:pPr>
      <w:spacing w:before="100" w:beforeAutospacing="1" w:after="0" w:line="360" w:lineRule="auto"/>
      <w:jc w:val="both"/>
    </w:pPr>
    <w:rPr>
      <w:rFonts w:ascii="Times New Roman" w:eastAsia="Times New Roman" w:hAnsi="Times New Roman"/>
      <w:kern w:val="1"/>
      <w:sz w:val="26"/>
      <w:szCs w:val="26"/>
      <w:lang w:eastAsia="ar-SA"/>
    </w:rPr>
  </w:style>
  <w:style w:type="character" w:customStyle="1" w:styleId="aff1">
    <w:name w:val="Название Знак"/>
    <w:aliases w:val="продолжеение таблицы Знак"/>
    <w:basedOn w:val="a0"/>
    <w:link w:val="aff0"/>
    <w:uiPriority w:val="10"/>
    <w:rsid w:val="002745B6"/>
    <w:rPr>
      <w:rFonts w:ascii="Times New Roman" w:eastAsia="Times New Roman" w:hAnsi="Times New Roman"/>
      <w:kern w:val="1"/>
      <w:sz w:val="26"/>
      <w:szCs w:val="26"/>
      <w:lang w:eastAsia="ar-SA"/>
    </w:rPr>
  </w:style>
  <w:style w:type="paragraph" w:customStyle="1" w:styleId="aff2">
    <w:name w:val="Названия рисунков"/>
    <w:basedOn w:val="a"/>
    <w:link w:val="aff3"/>
    <w:qFormat/>
    <w:rsid w:val="002745B6"/>
    <w:pPr>
      <w:suppressAutoHyphens/>
      <w:spacing w:after="100" w:afterAutospacing="1" w:line="240" w:lineRule="auto"/>
      <w:jc w:val="center"/>
    </w:pPr>
    <w:rPr>
      <w:rFonts w:ascii="Times New Roman" w:eastAsia="Times New Roman" w:hAnsi="Times New Roman" w:cs="Tms Rmn"/>
      <w:kern w:val="1"/>
      <w:sz w:val="26"/>
      <w:szCs w:val="24"/>
      <w:lang w:eastAsia="ar-SA"/>
    </w:rPr>
  </w:style>
  <w:style w:type="character" w:customStyle="1" w:styleId="aff3">
    <w:name w:val="Названия рисунков Знак"/>
    <w:basedOn w:val="a0"/>
    <w:link w:val="aff2"/>
    <w:rsid w:val="002745B6"/>
    <w:rPr>
      <w:rFonts w:ascii="Times New Roman" w:eastAsia="Times New Roman" w:hAnsi="Times New Roman" w:cs="Tms Rmn"/>
      <w:kern w:val="1"/>
      <w:sz w:val="26"/>
      <w:szCs w:val="24"/>
      <w:lang w:eastAsia="ar-SA"/>
    </w:rPr>
  </w:style>
  <w:style w:type="paragraph" w:customStyle="1" w:styleId="aff4">
    <w:name w:val="Абзац (текст) перед рисунком/таблицей"/>
    <w:basedOn w:val="a"/>
    <w:link w:val="aff5"/>
    <w:qFormat/>
    <w:rsid w:val="002745B6"/>
    <w:pPr>
      <w:suppressAutoHyphens/>
      <w:spacing w:after="100" w:afterAutospacing="1" w:line="360" w:lineRule="auto"/>
      <w:ind w:firstLine="709"/>
      <w:jc w:val="both"/>
    </w:pPr>
    <w:rPr>
      <w:rFonts w:ascii="Times New Roman" w:eastAsia="Times New Roman" w:hAnsi="Times New Roman" w:cs="Tms Rmn"/>
      <w:kern w:val="1"/>
      <w:sz w:val="26"/>
      <w:szCs w:val="24"/>
      <w:lang w:eastAsia="ar-SA"/>
    </w:rPr>
  </w:style>
  <w:style w:type="character" w:customStyle="1" w:styleId="aff5">
    <w:name w:val="Абзац (текст) перед рисунком/таблицей Знак"/>
    <w:basedOn w:val="a0"/>
    <w:link w:val="aff4"/>
    <w:rsid w:val="002745B6"/>
    <w:rPr>
      <w:rFonts w:ascii="Times New Roman" w:eastAsia="Times New Roman" w:hAnsi="Times New Roman" w:cs="Tms Rmn"/>
      <w:kern w:val="1"/>
      <w:sz w:val="26"/>
      <w:szCs w:val="24"/>
      <w:lang w:eastAsia="ar-SA"/>
    </w:rPr>
  </w:style>
  <w:style w:type="paragraph" w:customStyle="1" w:styleId="aff6">
    <w:name w:val="Названия таблиц"/>
    <w:basedOn w:val="a"/>
    <w:link w:val="aff7"/>
    <w:qFormat/>
    <w:rsid w:val="002745B6"/>
    <w:pPr>
      <w:suppressAutoHyphens/>
      <w:spacing w:before="100" w:beforeAutospacing="1" w:after="120" w:line="240" w:lineRule="auto"/>
      <w:contextualSpacing/>
      <w:jc w:val="both"/>
    </w:pPr>
    <w:rPr>
      <w:rFonts w:ascii="Times New Roman" w:eastAsia="Times New Roman" w:hAnsi="Times New Roman" w:cs="Tms Rmn"/>
      <w:kern w:val="1"/>
      <w:sz w:val="26"/>
      <w:szCs w:val="24"/>
      <w:lang w:eastAsia="ar-SA"/>
    </w:rPr>
  </w:style>
  <w:style w:type="paragraph" w:customStyle="1" w:styleId="aff8">
    <w:name w:val="Текст после таблицы"/>
    <w:basedOn w:val="a8"/>
    <w:link w:val="aff9"/>
    <w:qFormat/>
    <w:rsid w:val="002745B6"/>
    <w:pPr>
      <w:widowControl/>
      <w:suppressAutoHyphens w:val="0"/>
      <w:autoSpaceDE/>
      <w:autoSpaceDN/>
      <w:adjustRightInd/>
      <w:spacing w:before="100" w:beforeAutospacing="1"/>
      <w:ind w:left="0"/>
    </w:pPr>
    <w:rPr>
      <w:rFonts w:ascii="Times New Roman" w:eastAsia="Times New Roman" w:hAnsi="Times New Roman"/>
      <w:color w:val="auto"/>
      <w:kern w:val="1"/>
      <w:sz w:val="26"/>
      <w:szCs w:val="26"/>
      <w:lang w:eastAsia="ar-SA"/>
    </w:rPr>
  </w:style>
  <w:style w:type="character" w:customStyle="1" w:styleId="aff7">
    <w:name w:val="Названия таблиц Знак"/>
    <w:basedOn w:val="a0"/>
    <w:link w:val="aff6"/>
    <w:rsid w:val="002745B6"/>
    <w:rPr>
      <w:rFonts w:ascii="Times New Roman" w:eastAsia="Times New Roman" w:hAnsi="Times New Roman" w:cs="Tms Rmn"/>
      <w:kern w:val="1"/>
      <w:sz w:val="26"/>
      <w:szCs w:val="24"/>
      <w:lang w:eastAsia="ar-SA"/>
    </w:rPr>
  </w:style>
  <w:style w:type="character" w:customStyle="1" w:styleId="aff9">
    <w:name w:val="Текст после таблицы Знак"/>
    <w:basedOn w:val="a0"/>
    <w:link w:val="aff8"/>
    <w:rsid w:val="002745B6"/>
    <w:rPr>
      <w:rFonts w:ascii="Times New Roman" w:eastAsia="Times New Roman" w:hAnsi="Times New Roman"/>
      <w:kern w:val="1"/>
      <w:sz w:val="26"/>
      <w:szCs w:val="26"/>
      <w:lang w:eastAsia="ar-SA"/>
    </w:rPr>
  </w:style>
  <w:style w:type="character" w:styleId="affa">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basedOn w:val="a0"/>
    <w:uiPriority w:val="99"/>
    <w:unhideWhenUsed/>
    <w:rsid w:val="002745B6"/>
    <w:rPr>
      <w:vertAlign w:val="superscript"/>
    </w:rPr>
  </w:style>
  <w:style w:type="paragraph" w:customStyle="1" w:styleId="affb">
    <w:name w:val="ТАБЛ. НАЗВ."/>
    <w:basedOn w:val="afc"/>
    <w:link w:val="affc"/>
    <w:rsid w:val="002745B6"/>
    <w:pPr>
      <w:keepNext/>
      <w:suppressAutoHyphens w:val="0"/>
      <w:spacing w:after="0" w:line="360" w:lineRule="auto"/>
      <w:jc w:val="both"/>
      <w:outlineLvl w:val="4"/>
    </w:pPr>
    <w:rPr>
      <w:rFonts w:ascii="Times New Roman" w:eastAsia="Calibri" w:hAnsi="Times New Roman"/>
      <w:iCs/>
      <w:sz w:val="26"/>
      <w:szCs w:val="18"/>
      <w:lang w:eastAsia="en-US"/>
    </w:rPr>
  </w:style>
  <w:style w:type="character" w:customStyle="1" w:styleId="affc">
    <w:name w:val="ТАБЛ. НАЗВ. Знак"/>
    <w:basedOn w:val="a0"/>
    <w:link w:val="affb"/>
    <w:rsid w:val="002745B6"/>
    <w:rPr>
      <w:rFonts w:ascii="Times New Roman" w:hAnsi="Times New Roman"/>
      <w:bCs/>
      <w:iCs/>
      <w:sz w:val="26"/>
      <w:szCs w:val="18"/>
      <w:lang w:eastAsia="en-US"/>
    </w:rPr>
  </w:style>
  <w:style w:type="paragraph" w:customStyle="1" w:styleId="affd">
    <w:name w:val="РИСУНКИ"/>
    <w:basedOn w:val="a"/>
    <w:link w:val="affe"/>
    <w:rsid w:val="002745B6"/>
    <w:pPr>
      <w:widowControl w:val="0"/>
      <w:spacing w:after="100" w:afterAutospacing="1" w:line="240" w:lineRule="auto"/>
      <w:jc w:val="center"/>
    </w:pPr>
    <w:rPr>
      <w:rFonts w:ascii="Times New Roman" w:eastAsiaTheme="minorHAnsi" w:hAnsi="Times New Roman"/>
      <w:sz w:val="26"/>
      <w:szCs w:val="26"/>
    </w:rPr>
  </w:style>
  <w:style w:type="character" w:customStyle="1" w:styleId="affe">
    <w:name w:val="РИСУНКИ Знак"/>
    <w:basedOn w:val="a0"/>
    <w:link w:val="affd"/>
    <w:rsid w:val="002745B6"/>
    <w:rPr>
      <w:rFonts w:ascii="Times New Roman" w:eastAsiaTheme="minorHAnsi" w:hAnsi="Times New Roman"/>
      <w:sz w:val="26"/>
      <w:szCs w:val="26"/>
      <w:lang w:eastAsia="en-US"/>
    </w:rPr>
  </w:style>
  <w:style w:type="paragraph" w:customStyle="1" w:styleId="afff">
    <w:name w:val="ТАБЛИЦЫ"/>
    <w:basedOn w:val="a"/>
    <w:link w:val="afff0"/>
    <w:qFormat/>
    <w:rsid w:val="002745B6"/>
    <w:pPr>
      <w:widowControl w:val="0"/>
      <w:spacing w:after="120" w:line="240" w:lineRule="auto"/>
      <w:jc w:val="both"/>
    </w:pPr>
    <w:rPr>
      <w:rFonts w:ascii="Times New Roman" w:eastAsia="Times New Roman" w:hAnsi="Times New Roman"/>
      <w:bCs/>
      <w:sz w:val="26"/>
      <w:szCs w:val="26"/>
      <w:lang w:eastAsia="ru-RU"/>
    </w:rPr>
  </w:style>
  <w:style w:type="character" w:customStyle="1" w:styleId="afff0">
    <w:name w:val="ТАБЛИЦЫ Знак"/>
    <w:basedOn w:val="a0"/>
    <w:link w:val="afff"/>
    <w:rsid w:val="002745B6"/>
    <w:rPr>
      <w:rFonts w:ascii="Times New Roman" w:eastAsia="Times New Roman" w:hAnsi="Times New Roman"/>
      <w:bCs/>
      <w:sz w:val="26"/>
      <w:szCs w:val="26"/>
    </w:rPr>
  </w:style>
  <w:style w:type="paragraph" w:customStyle="1" w:styleId="afff1">
    <w:name w:val="сами рисунки"/>
    <w:basedOn w:val="a"/>
    <w:link w:val="afff2"/>
    <w:qFormat/>
    <w:rsid w:val="002745B6"/>
    <w:pPr>
      <w:widowControl w:val="0"/>
      <w:suppressAutoHyphens/>
      <w:spacing w:after="0" w:line="360" w:lineRule="auto"/>
      <w:jc w:val="center"/>
    </w:pPr>
    <w:rPr>
      <w:rFonts w:ascii="Times New Roman" w:eastAsia="Batang" w:hAnsi="Times New Roman"/>
      <w:kern w:val="1"/>
      <w:sz w:val="26"/>
      <w:szCs w:val="26"/>
      <w:lang w:eastAsia="ar-SA"/>
    </w:rPr>
  </w:style>
  <w:style w:type="character" w:customStyle="1" w:styleId="afff2">
    <w:name w:val="сами рисунки Знак"/>
    <w:basedOn w:val="a0"/>
    <w:link w:val="afff1"/>
    <w:rsid w:val="002745B6"/>
    <w:rPr>
      <w:rFonts w:ascii="Times New Roman" w:eastAsia="Batang" w:hAnsi="Times New Roman"/>
      <w:kern w:val="1"/>
      <w:sz w:val="26"/>
      <w:szCs w:val="26"/>
      <w:lang w:eastAsia="ar-SA"/>
    </w:rPr>
  </w:style>
</w:styles>
</file>

<file path=word/webSettings.xml><?xml version="1.0" encoding="utf-8"?>
<w:webSettings xmlns:r="http://schemas.openxmlformats.org/officeDocument/2006/relationships" xmlns:w="http://schemas.openxmlformats.org/wordprocessingml/2006/main">
  <w:divs>
    <w:div w:id="75787276">
      <w:bodyDiv w:val="1"/>
      <w:marLeft w:val="0"/>
      <w:marRight w:val="0"/>
      <w:marTop w:val="0"/>
      <w:marBottom w:val="0"/>
      <w:divBdr>
        <w:top w:val="none" w:sz="0" w:space="0" w:color="auto"/>
        <w:left w:val="none" w:sz="0" w:space="0" w:color="auto"/>
        <w:bottom w:val="none" w:sz="0" w:space="0" w:color="auto"/>
        <w:right w:val="none" w:sz="0" w:space="0" w:color="auto"/>
      </w:divBdr>
    </w:div>
    <w:div w:id="89589708">
      <w:bodyDiv w:val="1"/>
      <w:marLeft w:val="0"/>
      <w:marRight w:val="0"/>
      <w:marTop w:val="0"/>
      <w:marBottom w:val="0"/>
      <w:divBdr>
        <w:top w:val="none" w:sz="0" w:space="0" w:color="auto"/>
        <w:left w:val="none" w:sz="0" w:space="0" w:color="auto"/>
        <w:bottom w:val="none" w:sz="0" w:space="0" w:color="auto"/>
        <w:right w:val="none" w:sz="0" w:space="0" w:color="auto"/>
      </w:divBdr>
    </w:div>
    <w:div w:id="138427757">
      <w:bodyDiv w:val="1"/>
      <w:marLeft w:val="0"/>
      <w:marRight w:val="0"/>
      <w:marTop w:val="0"/>
      <w:marBottom w:val="0"/>
      <w:divBdr>
        <w:top w:val="none" w:sz="0" w:space="0" w:color="auto"/>
        <w:left w:val="none" w:sz="0" w:space="0" w:color="auto"/>
        <w:bottom w:val="none" w:sz="0" w:space="0" w:color="auto"/>
        <w:right w:val="none" w:sz="0" w:space="0" w:color="auto"/>
      </w:divBdr>
    </w:div>
    <w:div w:id="277219763">
      <w:bodyDiv w:val="1"/>
      <w:marLeft w:val="0"/>
      <w:marRight w:val="0"/>
      <w:marTop w:val="0"/>
      <w:marBottom w:val="0"/>
      <w:divBdr>
        <w:top w:val="none" w:sz="0" w:space="0" w:color="auto"/>
        <w:left w:val="none" w:sz="0" w:space="0" w:color="auto"/>
        <w:bottom w:val="none" w:sz="0" w:space="0" w:color="auto"/>
        <w:right w:val="none" w:sz="0" w:space="0" w:color="auto"/>
      </w:divBdr>
      <w:divsChild>
        <w:div w:id="1039937962">
          <w:marLeft w:val="0"/>
          <w:marRight w:val="0"/>
          <w:marTop w:val="0"/>
          <w:marBottom w:val="0"/>
          <w:divBdr>
            <w:top w:val="none" w:sz="0" w:space="0" w:color="auto"/>
            <w:left w:val="none" w:sz="0" w:space="0" w:color="auto"/>
            <w:bottom w:val="none" w:sz="0" w:space="0" w:color="auto"/>
            <w:right w:val="none" w:sz="0" w:space="0" w:color="auto"/>
          </w:divBdr>
          <w:divsChild>
            <w:div w:id="693070934">
              <w:marLeft w:val="0"/>
              <w:marRight w:val="0"/>
              <w:marTop w:val="0"/>
              <w:marBottom w:val="0"/>
              <w:divBdr>
                <w:top w:val="none" w:sz="0" w:space="0" w:color="auto"/>
                <w:left w:val="none" w:sz="0" w:space="0" w:color="auto"/>
                <w:bottom w:val="none" w:sz="0" w:space="0" w:color="auto"/>
                <w:right w:val="none" w:sz="0" w:space="0" w:color="auto"/>
              </w:divBdr>
              <w:divsChild>
                <w:div w:id="1223324317">
                  <w:marLeft w:val="0"/>
                  <w:marRight w:val="0"/>
                  <w:marTop w:val="0"/>
                  <w:marBottom w:val="0"/>
                  <w:divBdr>
                    <w:top w:val="none" w:sz="0" w:space="0" w:color="auto"/>
                    <w:left w:val="none" w:sz="0" w:space="0" w:color="auto"/>
                    <w:bottom w:val="none" w:sz="0" w:space="0" w:color="auto"/>
                    <w:right w:val="none" w:sz="0" w:space="0" w:color="auto"/>
                  </w:divBdr>
                  <w:divsChild>
                    <w:div w:id="15364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296">
          <w:marLeft w:val="0"/>
          <w:marRight w:val="0"/>
          <w:marTop w:val="0"/>
          <w:marBottom w:val="0"/>
          <w:divBdr>
            <w:top w:val="none" w:sz="0" w:space="0" w:color="auto"/>
            <w:left w:val="none" w:sz="0" w:space="0" w:color="auto"/>
            <w:bottom w:val="none" w:sz="0" w:space="0" w:color="auto"/>
            <w:right w:val="none" w:sz="0" w:space="0" w:color="auto"/>
          </w:divBdr>
          <w:divsChild>
            <w:div w:id="2037193127">
              <w:marLeft w:val="0"/>
              <w:marRight w:val="0"/>
              <w:marTop w:val="0"/>
              <w:marBottom w:val="0"/>
              <w:divBdr>
                <w:top w:val="none" w:sz="0" w:space="0" w:color="auto"/>
                <w:left w:val="none" w:sz="0" w:space="0" w:color="auto"/>
                <w:bottom w:val="none" w:sz="0" w:space="0" w:color="auto"/>
                <w:right w:val="none" w:sz="0" w:space="0" w:color="auto"/>
              </w:divBdr>
              <w:divsChild>
                <w:div w:id="834689867">
                  <w:marLeft w:val="0"/>
                  <w:marRight w:val="0"/>
                  <w:marTop w:val="0"/>
                  <w:marBottom w:val="0"/>
                  <w:divBdr>
                    <w:top w:val="none" w:sz="0" w:space="0" w:color="auto"/>
                    <w:left w:val="none" w:sz="0" w:space="0" w:color="auto"/>
                    <w:bottom w:val="none" w:sz="0" w:space="0" w:color="auto"/>
                    <w:right w:val="none" w:sz="0" w:space="0" w:color="auto"/>
                  </w:divBdr>
                  <w:divsChild>
                    <w:div w:id="14995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1699">
          <w:marLeft w:val="0"/>
          <w:marRight w:val="0"/>
          <w:marTop w:val="0"/>
          <w:marBottom w:val="0"/>
          <w:divBdr>
            <w:top w:val="none" w:sz="0" w:space="0" w:color="auto"/>
            <w:left w:val="none" w:sz="0" w:space="0" w:color="auto"/>
            <w:bottom w:val="none" w:sz="0" w:space="0" w:color="auto"/>
            <w:right w:val="none" w:sz="0" w:space="0" w:color="auto"/>
          </w:divBdr>
          <w:divsChild>
            <w:div w:id="1852140932">
              <w:marLeft w:val="0"/>
              <w:marRight w:val="0"/>
              <w:marTop w:val="0"/>
              <w:marBottom w:val="0"/>
              <w:divBdr>
                <w:top w:val="none" w:sz="0" w:space="0" w:color="auto"/>
                <w:left w:val="none" w:sz="0" w:space="0" w:color="auto"/>
                <w:bottom w:val="none" w:sz="0" w:space="0" w:color="auto"/>
                <w:right w:val="none" w:sz="0" w:space="0" w:color="auto"/>
              </w:divBdr>
              <w:divsChild>
                <w:div w:id="479620413">
                  <w:marLeft w:val="0"/>
                  <w:marRight w:val="0"/>
                  <w:marTop w:val="0"/>
                  <w:marBottom w:val="0"/>
                  <w:divBdr>
                    <w:top w:val="none" w:sz="0" w:space="0" w:color="auto"/>
                    <w:left w:val="none" w:sz="0" w:space="0" w:color="auto"/>
                    <w:bottom w:val="none" w:sz="0" w:space="0" w:color="auto"/>
                    <w:right w:val="none" w:sz="0" w:space="0" w:color="auto"/>
                  </w:divBdr>
                  <w:divsChild>
                    <w:div w:id="10631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7592">
          <w:marLeft w:val="0"/>
          <w:marRight w:val="0"/>
          <w:marTop w:val="0"/>
          <w:marBottom w:val="0"/>
          <w:divBdr>
            <w:top w:val="none" w:sz="0" w:space="0" w:color="auto"/>
            <w:left w:val="none" w:sz="0" w:space="0" w:color="auto"/>
            <w:bottom w:val="none" w:sz="0" w:space="0" w:color="auto"/>
            <w:right w:val="none" w:sz="0" w:space="0" w:color="auto"/>
          </w:divBdr>
          <w:divsChild>
            <w:div w:id="1680352290">
              <w:marLeft w:val="0"/>
              <w:marRight w:val="0"/>
              <w:marTop w:val="0"/>
              <w:marBottom w:val="0"/>
              <w:divBdr>
                <w:top w:val="none" w:sz="0" w:space="0" w:color="auto"/>
                <w:left w:val="none" w:sz="0" w:space="0" w:color="auto"/>
                <w:bottom w:val="none" w:sz="0" w:space="0" w:color="auto"/>
                <w:right w:val="none" w:sz="0" w:space="0" w:color="auto"/>
              </w:divBdr>
              <w:divsChild>
                <w:div w:id="1229609526">
                  <w:marLeft w:val="0"/>
                  <w:marRight w:val="0"/>
                  <w:marTop w:val="0"/>
                  <w:marBottom w:val="0"/>
                  <w:divBdr>
                    <w:top w:val="none" w:sz="0" w:space="0" w:color="auto"/>
                    <w:left w:val="none" w:sz="0" w:space="0" w:color="auto"/>
                    <w:bottom w:val="none" w:sz="0" w:space="0" w:color="auto"/>
                    <w:right w:val="none" w:sz="0" w:space="0" w:color="auto"/>
                  </w:divBdr>
                  <w:divsChild>
                    <w:div w:id="7812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673">
          <w:marLeft w:val="0"/>
          <w:marRight w:val="0"/>
          <w:marTop w:val="0"/>
          <w:marBottom w:val="0"/>
          <w:divBdr>
            <w:top w:val="none" w:sz="0" w:space="0" w:color="auto"/>
            <w:left w:val="none" w:sz="0" w:space="0" w:color="auto"/>
            <w:bottom w:val="none" w:sz="0" w:space="0" w:color="auto"/>
            <w:right w:val="none" w:sz="0" w:space="0" w:color="auto"/>
          </w:divBdr>
          <w:divsChild>
            <w:div w:id="1834494194">
              <w:marLeft w:val="0"/>
              <w:marRight w:val="0"/>
              <w:marTop w:val="0"/>
              <w:marBottom w:val="0"/>
              <w:divBdr>
                <w:top w:val="none" w:sz="0" w:space="0" w:color="auto"/>
                <w:left w:val="none" w:sz="0" w:space="0" w:color="auto"/>
                <w:bottom w:val="none" w:sz="0" w:space="0" w:color="auto"/>
                <w:right w:val="none" w:sz="0" w:space="0" w:color="auto"/>
              </w:divBdr>
              <w:divsChild>
                <w:div w:id="691344718">
                  <w:marLeft w:val="0"/>
                  <w:marRight w:val="0"/>
                  <w:marTop w:val="0"/>
                  <w:marBottom w:val="0"/>
                  <w:divBdr>
                    <w:top w:val="none" w:sz="0" w:space="0" w:color="auto"/>
                    <w:left w:val="none" w:sz="0" w:space="0" w:color="auto"/>
                    <w:bottom w:val="none" w:sz="0" w:space="0" w:color="auto"/>
                    <w:right w:val="none" w:sz="0" w:space="0" w:color="auto"/>
                  </w:divBdr>
                  <w:divsChild>
                    <w:div w:id="14972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03427">
      <w:bodyDiv w:val="1"/>
      <w:marLeft w:val="0"/>
      <w:marRight w:val="0"/>
      <w:marTop w:val="0"/>
      <w:marBottom w:val="0"/>
      <w:divBdr>
        <w:top w:val="none" w:sz="0" w:space="0" w:color="auto"/>
        <w:left w:val="none" w:sz="0" w:space="0" w:color="auto"/>
        <w:bottom w:val="none" w:sz="0" w:space="0" w:color="auto"/>
        <w:right w:val="none" w:sz="0" w:space="0" w:color="auto"/>
      </w:divBdr>
    </w:div>
    <w:div w:id="403260189">
      <w:bodyDiv w:val="1"/>
      <w:marLeft w:val="0"/>
      <w:marRight w:val="0"/>
      <w:marTop w:val="0"/>
      <w:marBottom w:val="0"/>
      <w:divBdr>
        <w:top w:val="none" w:sz="0" w:space="0" w:color="auto"/>
        <w:left w:val="none" w:sz="0" w:space="0" w:color="auto"/>
        <w:bottom w:val="none" w:sz="0" w:space="0" w:color="auto"/>
        <w:right w:val="none" w:sz="0" w:space="0" w:color="auto"/>
      </w:divBdr>
    </w:div>
    <w:div w:id="574633410">
      <w:bodyDiv w:val="1"/>
      <w:marLeft w:val="0"/>
      <w:marRight w:val="0"/>
      <w:marTop w:val="0"/>
      <w:marBottom w:val="0"/>
      <w:divBdr>
        <w:top w:val="none" w:sz="0" w:space="0" w:color="auto"/>
        <w:left w:val="none" w:sz="0" w:space="0" w:color="auto"/>
        <w:bottom w:val="none" w:sz="0" w:space="0" w:color="auto"/>
        <w:right w:val="none" w:sz="0" w:space="0" w:color="auto"/>
      </w:divBdr>
    </w:div>
    <w:div w:id="624434412">
      <w:bodyDiv w:val="1"/>
      <w:marLeft w:val="0"/>
      <w:marRight w:val="0"/>
      <w:marTop w:val="0"/>
      <w:marBottom w:val="0"/>
      <w:divBdr>
        <w:top w:val="none" w:sz="0" w:space="0" w:color="auto"/>
        <w:left w:val="none" w:sz="0" w:space="0" w:color="auto"/>
        <w:bottom w:val="none" w:sz="0" w:space="0" w:color="auto"/>
        <w:right w:val="none" w:sz="0" w:space="0" w:color="auto"/>
      </w:divBdr>
    </w:div>
    <w:div w:id="629670301">
      <w:bodyDiv w:val="1"/>
      <w:marLeft w:val="0"/>
      <w:marRight w:val="0"/>
      <w:marTop w:val="0"/>
      <w:marBottom w:val="0"/>
      <w:divBdr>
        <w:top w:val="none" w:sz="0" w:space="0" w:color="auto"/>
        <w:left w:val="none" w:sz="0" w:space="0" w:color="auto"/>
        <w:bottom w:val="none" w:sz="0" w:space="0" w:color="auto"/>
        <w:right w:val="none" w:sz="0" w:space="0" w:color="auto"/>
      </w:divBdr>
      <w:divsChild>
        <w:div w:id="144930571">
          <w:marLeft w:val="0"/>
          <w:marRight w:val="0"/>
          <w:marTop w:val="0"/>
          <w:marBottom w:val="0"/>
          <w:divBdr>
            <w:top w:val="none" w:sz="0" w:space="0" w:color="auto"/>
            <w:left w:val="none" w:sz="0" w:space="0" w:color="auto"/>
            <w:bottom w:val="none" w:sz="0" w:space="0" w:color="auto"/>
            <w:right w:val="none" w:sz="0" w:space="0" w:color="auto"/>
          </w:divBdr>
          <w:divsChild>
            <w:div w:id="1033462568">
              <w:marLeft w:val="0"/>
              <w:marRight w:val="0"/>
              <w:marTop w:val="0"/>
              <w:marBottom w:val="0"/>
              <w:divBdr>
                <w:top w:val="none" w:sz="0" w:space="0" w:color="auto"/>
                <w:left w:val="none" w:sz="0" w:space="0" w:color="auto"/>
                <w:bottom w:val="none" w:sz="0" w:space="0" w:color="auto"/>
                <w:right w:val="none" w:sz="0" w:space="0" w:color="auto"/>
              </w:divBdr>
              <w:divsChild>
                <w:div w:id="1651715767">
                  <w:marLeft w:val="0"/>
                  <w:marRight w:val="0"/>
                  <w:marTop w:val="0"/>
                  <w:marBottom w:val="0"/>
                  <w:divBdr>
                    <w:top w:val="none" w:sz="0" w:space="0" w:color="auto"/>
                    <w:left w:val="none" w:sz="0" w:space="0" w:color="auto"/>
                    <w:bottom w:val="none" w:sz="0" w:space="0" w:color="auto"/>
                    <w:right w:val="none" w:sz="0" w:space="0" w:color="auto"/>
                  </w:divBdr>
                  <w:divsChild>
                    <w:div w:id="21347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2423">
          <w:marLeft w:val="0"/>
          <w:marRight w:val="0"/>
          <w:marTop w:val="0"/>
          <w:marBottom w:val="0"/>
          <w:divBdr>
            <w:top w:val="none" w:sz="0" w:space="0" w:color="auto"/>
            <w:left w:val="none" w:sz="0" w:space="0" w:color="auto"/>
            <w:bottom w:val="none" w:sz="0" w:space="0" w:color="auto"/>
            <w:right w:val="none" w:sz="0" w:space="0" w:color="auto"/>
          </w:divBdr>
          <w:divsChild>
            <w:div w:id="1184129209">
              <w:marLeft w:val="0"/>
              <w:marRight w:val="0"/>
              <w:marTop w:val="0"/>
              <w:marBottom w:val="0"/>
              <w:divBdr>
                <w:top w:val="none" w:sz="0" w:space="0" w:color="auto"/>
                <w:left w:val="none" w:sz="0" w:space="0" w:color="auto"/>
                <w:bottom w:val="none" w:sz="0" w:space="0" w:color="auto"/>
                <w:right w:val="none" w:sz="0" w:space="0" w:color="auto"/>
              </w:divBdr>
              <w:divsChild>
                <w:div w:id="9259735">
                  <w:marLeft w:val="0"/>
                  <w:marRight w:val="0"/>
                  <w:marTop w:val="0"/>
                  <w:marBottom w:val="0"/>
                  <w:divBdr>
                    <w:top w:val="none" w:sz="0" w:space="0" w:color="auto"/>
                    <w:left w:val="none" w:sz="0" w:space="0" w:color="auto"/>
                    <w:bottom w:val="none" w:sz="0" w:space="0" w:color="auto"/>
                    <w:right w:val="none" w:sz="0" w:space="0" w:color="auto"/>
                  </w:divBdr>
                  <w:divsChild>
                    <w:div w:id="244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6155">
          <w:marLeft w:val="0"/>
          <w:marRight w:val="0"/>
          <w:marTop w:val="0"/>
          <w:marBottom w:val="0"/>
          <w:divBdr>
            <w:top w:val="none" w:sz="0" w:space="0" w:color="auto"/>
            <w:left w:val="none" w:sz="0" w:space="0" w:color="auto"/>
            <w:bottom w:val="none" w:sz="0" w:space="0" w:color="auto"/>
            <w:right w:val="none" w:sz="0" w:space="0" w:color="auto"/>
          </w:divBdr>
          <w:divsChild>
            <w:div w:id="1284574557">
              <w:marLeft w:val="0"/>
              <w:marRight w:val="0"/>
              <w:marTop w:val="0"/>
              <w:marBottom w:val="0"/>
              <w:divBdr>
                <w:top w:val="none" w:sz="0" w:space="0" w:color="auto"/>
                <w:left w:val="none" w:sz="0" w:space="0" w:color="auto"/>
                <w:bottom w:val="none" w:sz="0" w:space="0" w:color="auto"/>
                <w:right w:val="none" w:sz="0" w:space="0" w:color="auto"/>
              </w:divBdr>
              <w:divsChild>
                <w:div w:id="1721442778">
                  <w:marLeft w:val="0"/>
                  <w:marRight w:val="0"/>
                  <w:marTop w:val="0"/>
                  <w:marBottom w:val="0"/>
                  <w:divBdr>
                    <w:top w:val="none" w:sz="0" w:space="0" w:color="auto"/>
                    <w:left w:val="none" w:sz="0" w:space="0" w:color="auto"/>
                    <w:bottom w:val="none" w:sz="0" w:space="0" w:color="auto"/>
                    <w:right w:val="none" w:sz="0" w:space="0" w:color="auto"/>
                  </w:divBdr>
                  <w:divsChild>
                    <w:div w:id="354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8880">
          <w:marLeft w:val="0"/>
          <w:marRight w:val="0"/>
          <w:marTop w:val="0"/>
          <w:marBottom w:val="0"/>
          <w:divBdr>
            <w:top w:val="none" w:sz="0" w:space="0" w:color="auto"/>
            <w:left w:val="none" w:sz="0" w:space="0" w:color="auto"/>
            <w:bottom w:val="none" w:sz="0" w:space="0" w:color="auto"/>
            <w:right w:val="none" w:sz="0" w:space="0" w:color="auto"/>
          </w:divBdr>
          <w:divsChild>
            <w:div w:id="127674435">
              <w:marLeft w:val="0"/>
              <w:marRight w:val="0"/>
              <w:marTop w:val="0"/>
              <w:marBottom w:val="0"/>
              <w:divBdr>
                <w:top w:val="none" w:sz="0" w:space="0" w:color="auto"/>
                <w:left w:val="none" w:sz="0" w:space="0" w:color="auto"/>
                <w:bottom w:val="none" w:sz="0" w:space="0" w:color="auto"/>
                <w:right w:val="none" w:sz="0" w:space="0" w:color="auto"/>
              </w:divBdr>
              <w:divsChild>
                <w:div w:id="2049258323">
                  <w:marLeft w:val="0"/>
                  <w:marRight w:val="0"/>
                  <w:marTop w:val="0"/>
                  <w:marBottom w:val="0"/>
                  <w:divBdr>
                    <w:top w:val="none" w:sz="0" w:space="0" w:color="auto"/>
                    <w:left w:val="none" w:sz="0" w:space="0" w:color="auto"/>
                    <w:bottom w:val="none" w:sz="0" w:space="0" w:color="auto"/>
                    <w:right w:val="none" w:sz="0" w:space="0" w:color="auto"/>
                  </w:divBdr>
                  <w:divsChild>
                    <w:div w:id="10401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470">
          <w:marLeft w:val="0"/>
          <w:marRight w:val="0"/>
          <w:marTop w:val="0"/>
          <w:marBottom w:val="0"/>
          <w:divBdr>
            <w:top w:val="none" w:sz="0" w:space="0" w:color="auto"/>
            <w:left w:val="none" w:sz="0" w:space="0" w:color="auto"/>
            <w:bottom w:val="none" w:sz="0" w:space="0" w:color="auto"/>
            <w:right w:val="none" w:sz="0" w:space="0" w:color="auto"/>
          </w:divBdr>
          <w:divsChild>
            <w:div w:id="290788755">
              <w:marLeft w:val="0"/>
              <w:marRight w:val="0"/>
              <w:marTop w:val="0"/>
              <w:marBottom w:val="0"/>
              <w:divBdr>
                <w:top w:val="none" w:sz="0" w:space="0" w:color="auto"/>
                <w:left w:val="none" w:sz="0" w:space="0" w:color="auto"/>
                <w:bottom w:val="none" w:sz="0" w:space="0" w:color="auto"/>
                <w:right w:val="none" w:sz="0" w:space="0" w:color="auto"/>
              </w:divBdr>
              <w:divsChild>
                <w:div w:id="536621917">
                  <w:marLeft w:val="0"/>
                  <w:marRight w:val="0"/>
                  <w:marTop w:val="0"/>
                  <w:marBottom w:val="0"/>
                  <w:divBdr>
                    <w:top w:val="none" w:sz="0" w:space="0" w:color="auto"/>
                    <w:left w:val="none" w:sz="0" w:space="0" w:color="auto"/>
                    <w:bottom w:val="none" w:sz="0" w:space="0" w:color="auto"/>
                    <w:right w:val="none" w:sz="0" w:space="0" w:color="auto"/>
                  </w:divBdr>
                  <w:divsChild>
                    <w:div w:id="18904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7092">
      <w:bodyDiv w:val="1"/>
      <w:marLeft w:val="0"/>
      <w:marRight w:val="0"/>
      <w:marTop w:val="0"/>
      <w:marBottom w:val="0"/>
      <w:divBdr>
        <w:top w:val="none" w:sz="0" w:space="0" w:color="auto"/>
        <w:left w:val="none" w:sz="0" w:space="0" w:color="auto"/>
        <w:bottom w:val="none" w:sz="0" w:space="0" w:color="auto"/>
        <w:right w:val="none" w:sz="0" w:space="0" w:color="auto"/>
      </w:divBdr>
    </w:div>
    <w:div w:id="641352224">
      <w:bodyDiv w:val="1"/>
      <w:marLeft w:val="0"/>
      <w:marRight w:val="0"/>
      <w:marTop w:val="0"/>
      <w:marBottom w:val="0"/>
      <w:divBdr>
        <w:top w:val="none" w:sz="0" w:space="0" w:color="auto"/>
        <w:left w:val="none" w:sz="0" w:space="0" w:color="auto"/>
        <w:bottom w:val="none" w:sz="0" w:space="0" w:color="auto"/>
        <w:right w:val="none" w:sz="0" w:space="0" w:color="auto"/>
      </w:divBdr>
    </w:div>
    <w:div w:id="681080894">
      <w:bodyDiv w:val="1"/>
      <w:marLeft w:val="0"/>
      <w:marRight w:val="0"/>
      <w:marTop w:val="0"/>
      <w:marBottom w:val="0"/>
      <w:divBdr>
        <w:top w:val="none" w:sz="0" w:space="0" w:color="auto"/>
        <w:left w:val="none" w:sz="0" w:space="0" w:color="auto"/>
        <w:bottom w:val="none" w:sz="0" w:space="0" w:color="auto"/>
        <w:right w:val="none" w:sz="0" w:space="0" w:color="auto"/>
      </w:divBdr>
    </w:div>
    <w:div w:id="743189619">
      <w:bodyDiv w:val="1"/>
      <w:marLeft w:val="0"/>
      <w:marRight w:val="0"/>
      <w:marTop w:val="0"/>
      <w:marBottom w:val="0"/>
      <w:divBdr>
        <w:top w:val="none" w:sz="0" w:space="0" w:color="auto"/>
        <w:left w:val="none" w:sz="0" w:space="0" w:color="auto"/>
        <w:bottom w:val="none" w:sz="0" w:space="0" w:color="auto"/>
        <w:right w:val="none" w:sz="0" w:space="0" w:color="auto"/>
      </w:divBdr>
    </w:div>
    <w:div w:id="814493742">
      <w:bodyDiv w:val="1"/>
      <w:marLeft w:val="0"/>
      <w:marRight w:val="0"/>
      <w:marTop w:val="0"/>
      <w:marBottom w:val="0"/>
      <w:divBdr>
        <w:top w:val="none" w:sz="0" w:space="0" w:color="auto"/>
        <w:left w:val="none" w:sz="0" w:space="0" w:color="auto"/>
        <w:bottom w:val="none" w:sz="0" w:space="0" w:color="auto"/>
        <w:right w:val="none" w:sz="0" w:space="0" w:color="auto"/>
      </w:divBdr>
    </w:div>
    <w:div w:id="909071818">
      <w:bodyDiv w:val="1"/>
      <w:marLeft w:val="0"/>
      <w:marRight w:val="0"/>
      <w:marTop w:val="0"/>
      <w:marBottom w:val="0"/>
      <w:divBdr>
        <w:top w:val="none" w:sz="0" w:space="0" w:color="auto"/>
        <w:left w:val="none" w:sz="0" w:space="0" w:color="auto"/>
        <w:bottom w:val="none" w:sz="0" w:space="0" w:color="auto"/>
        <w:right w:val="none" w:sz="0" w:space="0" w:color="auto"/>
      </w:divBdr>
    </w:div>
    <w:div w:id="922834083">
      <w:bodyDiv w:val="1"/>
      <w:marLeft w:val="0"/>
      <w:marRight w:val="0"/>
      <w:marTop w:val="0"/>
      <w:marBottom w:val="0"/>
      <w:divBdr>
        <w:top w:val="none" w:sz="0" w:space="0" w:color="auto"/>
        <w:left w:val="none" w:sz="0" w:space="0" w:color="auto"/>
        <w:bottom w:val="none" w:sz="0" w:space="0" w:color="auto"/>
        <w:right w:val="none" w:sz="0" w:space="0" w:color="auto"/>
      </w:divBdr>
    </w:div>
    <w:div w:id="964459318">
      <w:bodyDiv w:val="1"/>
      <w:marLeft w:val="0"/>
      <w:marRight w:val="0"/>
      <w:marTop w:val="0"/>
      <w:marBottom w:val="0"/>
      <w:divBdr>
        <w:top w:val="none" w:sz="0" w:space="0" w:color="auto"/>
        <w:left w:val="none" w:sz="0" w:space="0" w:color="auto"/>
        <w:bottom w:val="none" w:sz="0" w:space="0" w:color="auto"/>
        <w:right w:val="none" w:sz="0" w:space="0" w:color="auto"/>
      </w:divBdr>
    </w:div>
    <w:div w:id="1044207969">
      <w:bodyDiv w:val="1"/>
      <w:marLeft w:val="0"/>
      <w:marRight w:val="0"/>
      <w:marTop w:val="0"/>
      <w:marBottom w:val="0"/>
      <w:divBdr>
        <w:top w:val="none" w:sz="0" w:space="0" w:color="auto"/>
        <w:left w:val="none" w:sz="0" w:space="0" w:color="auto"/>
        <w:bottom w:val="none" w:sz="0" w:space="0" w:color="auto"/>
        <w:right w:val="none" w:sz="0" w:space="0" w:color="auto"/>
      </w:divBdr>
    </w:div>
    <w:div w:id="1089733466">
      <w:bodyDiv w:val="1"/>
      <w:marLeft w:val="0"/>
      <w:marRight w:val="0"/>
      <w:marTop w:val="0"/>
      <w:marBottom w:val="0"/>
      <w:divBdr>
        <w:top w:val="none" w:sz="0" w:space="0" w:color="auto"/>
        <w:left w:val="none" w:sz="0" w:space="0" w:color="auto"/>
        <w:bottom w:val="none" w:sz="0" w:space="0" w:color="auto"/>
        <w:right w:val="none" w:sz="0" w:space="0" w:color="auto"/>
      </w:divBdr>
    </w:div>
    <w:div w:id="1182668174">
      <w:bodyDiv w:val="1"/>
      <w:marLeft w:val="0"/>
      <w:marRight w:val="0"/>
      <w:marTop w:val="0"/>
      <w:marBottom w:val="0"/>
      <w:divBdr>
        <w:top w:val="none" w:sz="0" w:space="0" w:color="auto"/>
        <w:left w:val="none" w:sz="0" w:space="0" w:color="auto"/>
        <w:bottom w:val="none" w:sz="0" w:space="0" w:color="auto"/>
        <w:right w:val="none" w:sz="0" w:space="0" w:color="auto"/>
      </w:divBdr>
    </w:div>
    <w:div w:id="1284462517">
      <w:bodyDiv w:val="1"/>
      <w:marLeft w:val="0"/>
      <w:marRight w:val="0"/>
      <w:marTop w:val="0"/>
      <w:marBottom w:val="0"/>
      <w:divBdr>
        <w:top w:val="none" w:sz="0" w:space="0" w:color="auto"/>
        <w:left w:val="none" w:sz="0" w:space="0" w:color="auto"/>
        <w:bottom w:val="none" w:sz="0" w:space="0" w:color="auto"/>
        <w:right w:val="none" w:sz="0" w:space="0" w:color="auto"/>
      </w:divBdr>
      <w:divsChild>
        <w:div w:id="58065943">
          <w:marLeft w:val="0"/>
          <w:marRight w:val="0"/>
          <w:marTop w:val="0"/>
          <w:marBottom w:val="0"/>
          <w:divBdr>
            <w:top w:val="none" w:sz="0" w:space="0" w:color="auto"/>
            <w:left w:val="none" w:sz="0" w:space="0" w:color="auto"/>
            <w:bottom w:val="none" w:sz="0" w:space="0" w:color="auto"/>
            <w:right w:val="none" w:sz="0" w:space="0" w:color="auto"/>
          </w:divBdr>
          <w:divsChild>
            <w:div w:id="1123843534">
              <w:marLeft w:val="0"/>
              <w:marRight w:val="0"/>
              <w:marTop w:val="0"/>
              <w:marBottom w:val="0"/>
              <w:divBdr>
                <w:top w:val="none" w:sz="0" w:space="0" w:color="auto"/>
                <w:left w:val="none" w:sz="0" w:space="0" w:color="auto"/>
                <w:bottom w:val="none" w:sz="0" w:space="0" w:color="auto"/>
                <w:right w:val="none" w:sz="0" w:space="0" w:color="auto"/>
              </w:divBdr>
              <w:divsChild>
                <w:div w:id="30304255">
                  <w:marLeft w:val="0"/>
                  <w:marRight w:val="0"/>
                  <w:marTop w:val="0"/>
                  <w:marBottom w:val="0"/>
                  <w:divBdr>
                    <w:top w:val="none" w:sz="0" w:space="0" w:color="auto"/>
                    <w:left w:val="none" w:sz="0" w:space="0" w:color="auto"/>
                    <w:bottom w:val="none" w:sz="0" w:space="0" w:color="auto"/>
                    <w:right w:val="none" w:sz="0" w:space="0" w:color="auto"/>
                  </w:divBdr>
                  <w:divsChild>
                    <w:div w:id="10817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7459">
          <w:marLeft w:val="0"/>
          <w:marRight w:val="0"/>
          <w:marTop w:val="0"/>
          <w:marBottom w:val="0"/>
          <w:divBdr>
            <w:top w:val="none" w:sz="0" w:space="0" w:color="auto"/>
            <w:left w:val="none" w:sz="0" w:space="0" w:color="auto"/>
            <w:bottom w:val="none" w:sz="0" w:space="0" w:color="auto"/>
            <w:right w:val="none" w:sz="0" w:space="0" w:color="auto"/>
          </w:divBdr>
          <w:divsChild>
            <w:div w:id="171727948">
              <w:marLeft w:val="0"/>
              <w:marRight w:val="0"/>
              <w:marTop w:val="0"/>
              <w:marBottom w:val="0"/>
              <w:divBdr>
                <w:top w:val="none" w:sz="0" w:space="0" w:color="auto"/>
                <w:left w:val="none" w:sz="0" w:space="0" w:color="auto"/>
                <w:bottom w:val="none" w:sz="0" w:space="0" w:color="auto"/>
                <w:right w:val="none" w:sz="0" w:space="0" w:color="auto"/>
              </w:divBdr>
              <w:divsChild>
                <w:div w:id="772363143">
                  <w:marLeft w:val="0"/>
                  <w:marRight w:val="0"/>
                  <w:marTop w:val="0"/>
                  <w:marBottom w:val="0"/>
                  <w:divBdr>
                    <w:top w:val="none" w:sz="0" w:space="0" w:color="auto"/>
                    <w:left w:val="none" w:sz="0" w:space="0" w:color="auto"/>
                    <w:bottom w:val="none" w:sz="0" w:space="0" w:color="auto"/>
                    <w:right w:val="none" w:sz="0" w:space="0" w:color="auto"/>
                  </w:divBdr>
                  <w:divsChild>
                    <w:div w:id="21425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6563">
          <w:marLeft w:val="0"/>
          <w:marRight w:val="0"/>
          <w:marTop w:val="0"/>
          <w:marBottom w:val="0"/>
          <w:divBdr>
            <w:top w:val="none" w:sz="0" w:space="0" w:color="auto"/>
            <w:left w:val="none" w:sz="0" w:space="0" w:color="auto"/>
            <w:bottom w:val="none" w:sz="0" w:space="0" w:color="auto"/>
            <w:right w:val="none" w:sz="0" w:space="0" w:color="auto"/>
          </w:divBdr>
          <w:divsChild>
            <w:div w:id="1439258013">
              <w:marLeft w:val="0"/>
              <w:marRight w:val="0"/>
              <w:marTop w:val="0"/>
              <w:marBottom w:val="0"/>
              <w:divBdr>
                <w:top w:val="none" w:sz="0" w:space="0" w:color="auto"/>
                <w:left w:val="none" w:sz="0" w:space="0" w:color="auto"/>
                <w:bottom w:val="none" w:sz="0" w:space="0" w:color="auto"/>
                <w:right w:val="none" w:sz="0" w:space="0" w:color="auto"/>
              </w:divBdr>
              <w:divsChild>
                <w:div w:id="338431936">
                  <w:marLeft w:val="0"/>
                  <w:marRight w:val="0"/>
                  <w:marTop w:val="0"/>
                  <w:marBottom w:val="0"/>
                  <w:divBdr>
                    <w:top w:val="none" w:sz="0" w:space="0" w:color="auto"/>
                    <w:left w:val="none" w:sz="0" w:space="0" w:color="auto"/>
                    <w:bottom w:val="none" w:sz="0" w:space="0" w:color="auto"/>
                    <w:right w:val="none" w:sz="0" w:space="0" w:color="auto"/>
                  </w:divBdr>
                  <w:divsChild>
                    <w:div w:id="11466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5305">
          <w:marLeft w:val="0"/>
          <w:marRight w:val="0"/>
          <w:marTop w:val="0"/>
          <w:marBottom w:val="0"/>
          <w:divBdr>
            <w:top w:val="none" w:sz="0" w:space="0" w:color="auto"/>
            <w:left w:val="none" w:sz="0" w:space="0" w:color="auto"/>
            <w:bottom w:val="none" w:sz="0" w:space="0" w:color="auto"/>
            <w:right w:val="none" w:sz="0" w:space="0" w:color="auto"/>
          </w:divBdr>
          <w:divsChild>
            <w:div w:id="1134714411">
              <w:marLeft w:val="0"/>
              <w:marRight w:val="0"/>
              <w:marTop w:val="0"/>
              <w:marBottom w:val="0"/>
              <w:divBdr>
                <w:top w:val="none" w:sz="0" w:space="0" w:color="auto"/>
                <w:left w:val="none" w:sz="0" w:space="0" w:color="auto"/>
                <w:bottom w:val="none" w:sz="0" w:space="0" w:color="auto"/>
                <w:right w:val="none" w:sz="0" w:space="0" w:color="auto"/>
              </w:divBdr>
              <w:divsChild>
                <w:div w:id="1303458504">
                  <w:marLeft w:val="0"/>
                  <w:marRight w:val="0"/>
                  <w:marTop w:val="0"/>
                  <w:marBottom w:val="0"/>
                  <w:divBdr>
                    <w:top w:val="none" w:sz="0" w:space="0" w:color="auto"/>
                    <w:left w:val="none" w:sz="0" w:space="0" w:color="auto"/>
                    <w:bottom w:val="none" w:sz="0" w:space="0" w:color="auto"/>
                    <w:right w:val="none" w:sz="0" w:space="0" w:color="auto"/>
                  </w:divBdr>
                  <w:divsChild>
                    <w:div w:id="445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9594">
          <w:marLeft w:val="0"/>
          <w:marRight w:val="0"/>
          <w:marTop w:val="0"/>
          <w:marBottom w:val="0"/>
          <w:divBdr>
            <w:top w:val="none" w:sz="0" w:space="0" w:color="auto"/>
            <w:left w:val="none" w:sz="0" w:space="0" w:color="auto"/>
            <w:bottom w:val="none" w:sz="0" w:space="0" w:color="auto"/>
            <w:right w:val="none" w:sz="0" w:space="0" w:color="auto"/>
          </w:divBdr>
          <w:divsChild>
            <w:div w:id="1992325138">
              <w:marLeft w:val="0"/>
              <w:marRight w:val="0"/>
              <w:marTop w:val="0"/>
              <w:marBottom w:val="0"/>
              <w:divBdr>
                <w:top w:val="none" w:sz="0" w:space="0" w:color="auto"/>
                <w:left w:val="none" w:sz="0" w:space="0" w:color="auto"/>
                <w:bottom w:val="none" w:sz="0" w:space="0" w:color="auto"/>
                <w:right w:val="none" w:sz="0" w:space="0" w:color="auto"/>
              </w:divBdr>
              <w:divsChild>
                <w:div w:id="146750748">
                  <w:marLeft w:val="0"/>
                  <w:marRight w:val="0"/>
                  <w:marTop w:val="0"/>
                  <w:marBottom w:val="0"/>
                  <w:divBdr>
                    <w:top w:val="none" w:sz="0" w:space="0" w:color="auto"/>
                    <w:left w:val="none" w:sz="0" w:space="0" w:color="auto"/>
                    <w:bottom w:val="none" w:sz="0" w:space="0" w:color="auto"/>
                    <w:right w:val="none" w:sz="0" w:space="0" w:color="auto"/>
                  </w:divBdr>
                  <w:divsChild>
                    <w:div w:id="6565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4894">
      <w:bodyDiv w:val="1"/>
      <w:marLeft w:val="0"/>
      <w:marRight w:val="0"/>
      <w:marTop w:val="0"/>
      <w:marBottom w:val="0"/>
      <w:divBdr>
        <w:top w:val="none" w:sz="0" w:space="0" w:color="auto"/>
        <w:left w:val="none" w:sz="0" w:space="0" w:color="auto"/>
        <w:bottom w:val="none" w:sz="0" w:space="0" w:color="auto"/>
        <w:right w:val="none" w:sz="0" w:space="0" w:color="auto"/>
      </w:divBdr>
    </w:div>
    <w:div w:id="1364987861">
      <w:bodyDiv w:val="1"/>
      <w:marLeft w:val="0"/>
      <w:marRight w:val="0"/>
      <w:marTop w:val="0"/>
      <w:marBottom w:val="0"/>
      <w:divBdr>
        <w:top w:val="none" w:sz="0" w:space="0" w:color="auto"/>
        <w:left w:val="none" w:sz="0" w:space="0" w:color="auto"/>
        <w:bottom w:val="none" w:sz="0" w:space="0" w:color="auto"/>
        <w:right w:val="none" w:sz="0" w:space="0" w:color="auto"/>
      </w:divBdr>
      <w:divsChild>
        <w:div w:id="480585179">
          <w:marLeft w:val="0"/>
          <w:marRight w:val="0"/>
          <w:marTop w:val="0"/>
          <w:marBottom w:val="0"/>
          <w:divBdr>
            <w:top w:val="none" w:sz="0" w:space="0" w:color="auto"/>
            <w:left w:val="none" w:sz="0" w:space="0" w:color="auto"/>
            <w:bottom w:val="none" w:sz="0" w:space="0" w:color="auto"/>
            <w:right w:val="none" w:sz="0" w:space="0" w:color="auto"/>
          </w:divBdr>
          <w:divsChild>
            <w:div w:id="3870835">
              <w:marLeft w:val="0"/>
              <w:marRight w:val="0"/>
              <w:marTop w:val="0"/>
              <w:marBottom w:val="0"/>
              <w:divBdr>
                <w:top w:val="none" w:sz="0" w:space="0" w:color="auto"/>
                <w:left w:val="none" w:sz="0" w:space="0" w:color="auto"/>
                <w:bottom w:val="none" w:sz="0" w:space="0" w:color="auto"/>
                <w:right w:val="none" w:sz="0" w:space="0" w:color="auto"/>
              </w:divBdr>
              <w:divsChild>
                <w:div w:id="1741100861">
                  <w:marLeft w:val="0"/>
                  <w:marRight w:val="0"/>
                  <w:marTop w:val="0"/>
                  <w:marBottom w:val="0"/>
                  <w:divBdr>
                    <w:top w:val="none" w:sz="0" w:space="0" w:color="auto"/>
                    <w:left w:val="none" w:sz="0" w:space="0" w:color="auto"/>
                    <w:bottom w:val="none" w:sz="0" w:space="0" w:color="auto"/>
                    <w:right w:val="none" w:sz="0" w:space="0" w:color="auto"/>
                  </w:divBdr>
                  <w:divsChild>
                    <w:div w:id="1645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3906">
          <w:marLeft w:val="0"/>
          <w:marRight w:val="0"/>
          <w:marTop w:val="0"/>
          <w:marBottom w:val="0"/>
          <w:divBdr>
            <w:top w:val="none" w:sz="0" w:space="0" w:color="auto"/>
            <w:left w:val="none" w:sz="0" w:space="0" w:color="auto"/>
            <w:bottom w:val="none" w:sz="0" w:space="0" w:color="auto"/>
            <w:right w:val="none" w:sz="0" w:space="0" w:color="auto"/>
          </w:divBdr>
          <w:divsChild>
            <w:div w:id="327053029">
              <w:marLeft w:val="0"/>
              <w:marRight w:val="0"/>
              <w:marTop w:val="0"/>
              <w:marBottom w:val="0"/>
              <w:divBdr>
                <w:top w:val="none" w:sz="0" w:space="0" w:color="auto"/>
                <w:left w:val="none" w:sz="0" w:space="0" w:color="auto"/>
                <w:bottom w:val="none" w:sz="0" w:space="0" w:color="auto"/>
                <w:right w:val="none" w:sz="0" w:space="0" w:color="auto"/>
              </w:divBdr>
              <w:divsChild>
                <w:div w:id="1083141712">
                  <w:marLeft w:val="0"/>
                  <w:marRight w:val="0"/>
                  <w:marTop w:val="0"/>
                  <w:marBottom w:val="0"/>
                  <w:divBdr>
                    <w:top w:val="none" w:sz="0" w:space="0" w:color="auto"/>
                    <w:left w:val="none" w:sz="0" w:space="0" w:color="auto"/>
                    <w:bottom w:val="none" w:sz="0" w:space="0" w:color="auto"/>
                    <w:right w:val="none" w:sz="0" w:space="0" w:color="auto"/>
                  </w:divBdr>
                  <w:divsChild>
                    <w:div w:id="11234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2103">
          <w:marLeft w:val="0"/>
          <w:marRight w:val="0"/>
          <w:marTop w:val="0"/>
          <w:marBottom w:val="0"/>
          <w:divBdr>
            <w:top w:val="none" w:sz="0" w:space="0" w:color="auto"/>
            <w:left w:val="none" w:sz="0" w:space="0" w:color="auto"/>
            <w:bottom w:val="none" w:sz="0" w:space="0" w:color="auto"/>
            <w:right w:val="none" w:sz="0" w:space="0" w:color="auto"/>
          </w:divBdr>
          <w:divsChild>
            <w:div w:id="632828289">
              <w:marLeft w:val="0"/>
              <w:marRight w:val="0"/>
              <w:marTop w:val="0"/>
              <w:marBottom w:val="0"/>
              <w:divBdr>
                <w:top w:val="none" w:sz="0" w:space="0" w:color="auto"/>
                <w:left w:val="none" w:sz="0" w:space="0" w:color="auto"/>
                <w:bottom w:val="none" w:sz="0" w:space="0" w:color="auto"/>
                <w:right w:val="none" w:sz="0" w:space="0" w:color="auto"/>
              </w:divBdr>
              <w:divsChild>
                <w:div w:id="1336571383">
                  <w:marLeft w:val="0"/>
                  <w:marRight w:val="0"/>
                  <w:marTop w:val="0"/>
                  <w:marBottom w:val="0"/>
                  <w:divBdr>
                    <w:top w:val="none" w:sz="0" w:space="0" w:color="auto"/>
                    <w:left w:val="none" w:sz="0" w:space="0" w:color="auto"/>
                    <w:bottom w:val="none" w:sz="0" w:space="0" w:color="auto"/>
                    <w:right w:val="none" w:sz="0" w:space="0" w:color="auto"/>
                  </w:divBdr>
                  <w:divsChild>
                    <w:div w:id="455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3796">
          <w:marLeft w:val="0"/>
          <w:marRight w:val="0"/>
          <w:marTop w:val="0"/>
          <w:marBottom w:val="0"/>
          <w:divBdr>
            <w:top w:val="none" w:sz="0" w:space="0" w:color="auto"/>
            <w:left w:val="none" w:sz="0" w:space="0" w:color="auto"/>
            <w:bottom w:val="none" w:sz="0" w:space="0" w:color="auto"/>
            <w:right w:val="none" w:sz="0" w:space="0" w:color="auto"/>
          </w:divBdr>
          <w:divsChild>
            <w:div w:id="255870371">
              <w:marLeft w:val="0"/>
              <w:marRight w:val="0"/>
              <w:marTop w:val="0"/>
              <w:marBottom w:val="0"/>
              <w:divBdr>
                <w:top w:val="none" w:sz="0" w:space="0" w:color="auto"/>
                <w:left w:val="none" w:sz="0" w:space="0" w:color="auto"/>
                <w:bottom w:val="none" w:sz="0" w:space="0" w:color="auto"/>
                <w:right w:val="none" w:sz="0" w:space="0" w:color="auto"/>
              </w:divBdr>
              <w:divsChild>
                <w:div w:id="428158386">
                  <w:marLeft w:val="0"/>
                  <w:marRight w:val="0"/>
                  <w:marTop w:val="0"/>
                  <w:marBottom w:val="0"/>
                  <w:divBdr>
                    <w:top w:val="none" w:sz="0" w:space="0" w:color="auto"/>
                    <w:left w:val="none" w:sz="0" w:space="0" w:color="auto"/>
                    <w:bottom w:val="none" w:sz="0" w:space="0" w:color="auto"/>
                    <w:right w:val="none" w:sz="0" w:space="0" w:color="auto"/>
                  </w:divBdr>
                  <w:divsChild>
                    <w:div w:id="10730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4525">
          <w:marLeft w:val="0"/>
          <w:marRight w:val="0"/>
          <w:marTop w:val="0"/>
          <w:marBottom w:val="0"/>
          <w:divBdr>
            <w:top w:val="none" w:sz="0" w:space="0" w:color="auto"/>
            <w:left w:val="none" w:sz="0" w:space="0" w:color="auto"/>
            <w:bottom w:val="none" w:sz="0" w:space="0" w:color="auto"/>
            <w:right w:val="none" w:sz="0" w:space="0" w:color="auto"/>
          </w:divBdr>
          <w:divsChild>
            <w:div w:id="1819609546">
              <w:marLeft w:val="0"/>
              <w:marRight w:val="0"/>
              <w:marTop w:val="0"/>
              <w:marBottom w:val="0"/>
              <w:divBdr>
                <w:top w:val="none" w:sz="0" w:space="0" w:color="auto"/>
                <w:left w:val="none" w:sz="0" w:space="0" w:color="auto"/>
                <w:bottom w:val="none" w:sz="0" w:space="0" w:color="auto"/>
                <w:right w:val="none" w:sz="0" w:space="0" w:color="auto"/>
              </w:divBdr>
              <w:divsChild>
                <w:div w:id="276328732">
                  <w:marLeft w:val="0"/>
                  <w:marRight w:val="0"/>
                  <w:marTop w:val="0"/>
                  <w:marBottom w:val="0"/>
                  <w:divBdr>
                    <w:top w:val="none" w:sz="0" w:space="0" w:color="auto"/>
                    <w:left w:val="none" w:sz="0" w:space="0" w:color="auto"/>
                    <w:bottom w:val="none" w:sz="0" w:space="0" w:color="auto"/>
                    <w:right w:val="none" w:sz="0" w:space="0" w:color="auto"/>
                  </w:divBdr>
                  <w:divsChild>
                    <w:div w:id="110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6207">
      <w:bodyDiv w:val="1"/>
      <w:marLeft w:val="0"/>
      <w:marRight w:val="0"/>
      <w:marTop w:val="0"/>
      <w:marBottom w:val="0"/>
      <w:divBdr>
        <w:top w:val="none" w:sz="0" w:space="0" w:color="auto"/>
        <w:left w:val="none" w:sz="0" w:space="0" w:color="auto"/>
        <w:bottom w:val="none" w:sz="0" w:space="0" w:color="auto"/>
        <w:right w:val="none" w:sz="0" w:space="0" w:color="auto"/>
      </w:divBdr>
    </w:div>
    <w:div w:id="1423839342">
      <w:bodyDiv w:val="1"/>
      <w:marLeft w:val="0"/>
      <w:marRight w:val="0"/>
      <w:marTop w:val="0"/>
      <w:marBottom w:val="0"/>
      <w:divBdr>
        <w:top w:val="none" w:sz="0" w:space="0" w:color="auto"/>
        <w:left w:val="none" w:sz="0" w:space="0" w:color="auto"/>
        <w:bottom w:val="none" w:sz="0" w:space="0" w:color="auto"/>
        <w:right w:val="none" w:sz="0" w:space="0" w:color="auto"/>
      </w:divBdr>
    </w:div>
    <w:div w:id="1498232325">
      <w:bodyDiv w:val="1"/>
      <w:marLeft w:val="0"/>
      <w:marRight w:val="0"/>
      <w:marTop w:val="0"/>
      <w:marBottom w:val="0"/>
      <w:divBdr>
        <w:top w:val="none" w:sz="0" w:space="0" w:color="auto"/>
        <w:left w:val="none" w:sz="0" w:space="0" w:color="auto"/>
        <w:bottom w:val="none" w:sz="0" w:space="0" w:color="auto"/>
        <w:right w:val="none" w:sz="0" w:space="0" w:color="auto"/>
      </w:divBdr>
    </w:div>
    <w:div w:id="1737822990">
      <w:bodyDiv w:val="1"/>
      <w:marLeft w:val="0"/>
      <w:marRight w:val="0"/>
      <w:marTop w:val="0"/>
      <w:marBottom w:val="0"/>
      <w:divBdr>
        <w:top w:val="none" w:sz="0" w:space="0" w:color="auto"/>
        <w:left w:val="none" w:sz="0" w:space="0" w:color="auto"/>
        <w:bottom w:val="none" w:sz="0" w:space="0" w:color="auto"/>
        <w:right w:val="none" w:sz="0" w:space="0" w:color="auto"/>
      </w:divBdr>
    </w:div>
    <w:div w:id="1796487515">
      <w:bodyDiv w:val="1"/>
      <w:marLeft w:val="0"/>
      <w:marRight w:val="0"/>
      <w:marTop w:val="0"/>
      <w:marBottom w:val="0"/>
      <w:divBdr>
        <w:top w:val="none" w:sz="0" w:space="0" w:color="auto"/>
        <w:left w:val="none" w:sz="0" w:space="0" w:color="auto"/>
        <w:bottom w:val="none" w:sz="0" w:space="0" w:color="auto"/>
        <w:right w:val="none" w:sz="0" w:space="0" w:color="auto"/>
      </w:divBdr>
      <w:divsChild>
        <w:div w:id="1315455349">
          <w:marLeft w:val="0"/>
          <w:marRight w:val="0"/>
          <w:marTop w:val="0"/>
          <w:marBottom w:val="0"/>
          <w:divBdr>
            <w:top w:val="none" w:sz="0" w:space="0" w:color="auto"/>
            <w:left w:val="none" w:sz="0" w:space="0" w:color="auto"/>
            <w:bottom w:val="none" w:sz="0" w:space="0" w:color="auto"/>
            <w:right w:val="none" w:sz="0" w:space="0" w:color="auto"/>
          </w:divBdr>
          <w:divsChild>
            <w:div w:id="1457143941">
              <w:marLeft w:val="0"/>
              <w:marRight w:val="0"/>
              <w:marTop w:val="0"/>
              <w:marBottom w:val="0"/>
              <w:divBdr>
                <w:top w:val="none" w:sz="0" w:space="0" w:color="auto"/>
                <w:left w:val="none" w:sz="0" w:space="0" w:color="auto"/>
                <w:bottom w:val="none" w:sz="0" w:space="0" w:color="auto"/>
                <w:right w:val="none" w:sz="0" w:space="0" w:color="auto"/>
              </w:divBdr>
              <w:divsChild>
                <w:div w:id="881987817">
                  <w:marLeft w:val="0"/>
                  <w:marRight w:val="0"/>
                  <w:marTop w:val="0"/>
                  <w:marBottom w:val="0"/>
                  <w:divBdr>
                    <w:top w:val="none" w:sz="0" w:space="0" w:color="auto"/>
                    <w:left w:val="none" w:sz="0" w:space="0" w:color="auto"/>
                    <w:bottom w:val="none" w:sz="0" w:space="0" w:color="auto"/>
                    <w:right w:val="none" w:sz="0" w:space="0" w:color="auto"/>
                  </w:divBdr>
                  <w:divsChild>
                    <w:div w:id="447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7378">
          <w:marLeft w:val="0"/>
          <w:marRight w:val="0"/>
          <w:marTop w:val="0"/>
          <w:marBottom w:val="0"/>
          <w:divBdr>
            <w:top w:val="none" w:sz="0" w:space="0" w:color="auto"/>
            <w:left w:val="none" w:sz="0" w:space="0" w:color="auto"/>
            <w:bottom w:val="none" w:sz="0" w:space="0" w:color="auto"/>
            <w:right w:val="none" w:sz="0" w:space="0" w:color="auto"/>
          </w:divBdr>
          <w:divsChild>
            <w:div w:id="791434646">
              <w:marLeft w:val="0"/>
              <w:marRight w:val="0"/>
              <w:marTop w:val="0"/>
              <w:marBottom w:val="0"/>
              <w:divBdr>
                <w:top w:val="none" w:sz="0" w:space="0" w:color="auto"/>
                <w:left w:val="none" w:sz="0" w:space="0" w:color="auto"/>
                <w:bottom w:val="none" w:sz="0" w:space="0" w:color="auto"/>
                <w:right w:val="none" w:sz="0" w:space="0" w:color="auto"/>
              </w:divBdr>
              <w:divsChild>
                <w:div w:id="459348031">
                  <w:marLeft w:val="0"/>
                  <w:marRight w:val="0"/>
                  <w:marTop w:val="0"/>
                  <w:marBottom w:val="0"/>
                  <w:divBdr>
                    <w:top w:val="none" w:sz="0" w:space="0" w:color="auto"/>
                    <w:left w:val="none" w:sz="0" w:space="0" w:color="auto"/>
                    <w:bottom w:val="none" w:sz="0" w:space="0" w:color="auto"/>
                    <w:right w:val="none" w:sz="0" w:space="0" w:color="auto"/>
                  </w:divBdr>
                  <w:divsChild>
                    <w:div w:id="12865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1757">
          <w:marLeft w:val="0"/>
          <w:marRight w:val="0"/>
          <w:marTop w:val="0"/>
          <w:marBottom w:val="0"/>
          <w:divBdr>
            <w:top w:val="none" w:sz="0" w:space="0" w:color="auto"/>
            <w:left w:val="none" w:sz="0" w:space="0" w:color="auto"/>
            <w:bottom w:val="none" w:sz="0" w:space="0" w:color="auto"/>
            <w:right w:val="none" w:sz="0" w:space="0" w:color="auto"/>
          </w:divBdr>
          <w:divsChild>
            <w:div w:id="1011565053">
              <w:marLeft w:val="0"/>
              <w:marRight w:val="0"/>
              <w:marTop w:val="0"/>
              <w:marBottom w:val="0"/>
              <w:divBdr>
                <w:top w:val="none" w:sz="0" w:space="0" w:color="auto"/>
                <w:left w:val="none" w:sz="0" w:space="0" w:color="auto"/>
                <w:bottom w:val="none" w:sz="0" w:space="0" w:color="auto"/>
                <w:right w:val="none" w:sz="0" w:space="0" w:color="auto"/>
              </w:divBdr>
              <w:divsChild>
                <w:div w:id="737826510">
                  <w:marLeft w:val="0"/>
                  <w:marRight w:val="0"/>
                  <w:marTop w:val="0"/>
                  <w:marBottom w:val="0"/>
                  <w:divBdr>
                    <w:top w:val="none" w:sz="0" w:space="0" w:color="auto"/>
                    <w:left w:val="none" w:sz="0" w:space="0" w:color="auto"/>
                    <w:bottom w:val="none" w:sz="0" w:space="0" w:color="auto"/>
                    <w:right w:val="none" w:sz="0" w:space="0" w:color="auto"/>
                  </w:divBdr>
                  <w:divsChild>
                    <w:div w:id="14830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8310">
          <w:marLeft w:val="0"/>
          <w:marRight w:val="0"/>
          <w:marTop w:val="0"/>
          <w:marBottom w:val="0"/>
          <w:divBdr>
            <w:top w:val="none" w:sz="0" w:space="0" w:color="auto"/>
            <w:left w:val="none" w:sz="0" w:space="0" w:color="auto"/>
            <w:bottom w:val="none" w:sz="0" w:space="0" w:color="auto"/>
            <w:right w:val="none" w:sz="0" w:space="0" w:color="auto"/>
          </w:divBdr>
          <w:divsChild>
            <w:div w:id="1453287305">
              <w:marLeft w:val="0"/>
              <w:marRight w:val="0"/>
              <w:marTop w:val="0"/>
              <w:marBottom w:val="0"/>
              <w:divBdr>
                <w:top w:val="none" w:sz="0" w:space="0" w:color="auto"/>
                <w:left w:val="none" w:sz="0" w:space="0" w:color="auto"/>
                <w:bottom w:val="none" w:sz="0" w:space="0" w:color="auto"/>
                <w:right w:val="none" w:sz="0" w:space="0" w:color="auto"/>
              </w:divBdr>
              <w:divsChild>
                <w:div w:id="588806725">
                  <w:marLeft w:val="0"/>
                  <w:marRight w:val="0"/>
                  <w:marTop w:val="0"/>
                  <w:marBottom w:val="0"/>
                  <w:divBdr>
                    <w:top w:val="none" w:sz="0" w:space="0" w:color="auto"/>
                    <w:left w:val="none" w:sz="0" w:space="0" w:color="auto"/>
                    <w:bottom w:val="none" w:sz="0" w:space="0" w:color="auto"/>
                    <w:right w:val="none" w:sz="0" w:space="0" w:color="auto"/>
                  </w:divBdr>
                  <w:divsChild>
                    <w:div w:id="14148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0928">
          <w:marLeft w:val="0"/>
          <w:marRight w:val="0"/>
          <w:marTop w:val="0"/>
          <w:marBottom w:val="0"/>
          <w:divBdr>
            <w:top w:val="none" w:sz="0" w:space="0" w:color="auto"/>
            <w:left w:val="none" w:sz="0" w:space="0" w:color="auto"/>
            <w:bottom w:val="none" w:sz="0" w:space="0" w:color="auto"/>
            <w:right w:val="none" w:sz="0" w:space="0" w:color="auto"/>
          </w:divBdr>
          <w:divsChild>
            <w:div w:id="1337464430">
              <w:marLeft w:val="0"/>
              <w:marRight w:val="0"/>
              <w:marTop w:val="0"/>
              <w:marBottom w:val="0"/>
              <w:divBdr>
                <w:top w:val="none" w:sz="0" w:space="0" w:color="auto"/>
                <w:left w:val="none" w:sz="0" w:space="0" w:color="auto"/>
                <w:bottom w:val="none" w:sz="0" w:space="0" w:color="auto"/>
                <w:right w:val="none" w:sz="0" w:space="0" w:color="auto"/>
              </w:divBdr>
              <w:divsChild>
                <w:div w:id="301354675">
                  <w:marLeft w:val="0"/>
                  <w:marRight w:val="0"/>
                  <w:marTop w:val="0"/>
                  <w:marBottom w:val="0"/>
                  <w:divBdr>
                    <w:top w:val="none" w:sz="0" w:space="0" w:color="auto"/>
                    <w:left w:val="none" w:sz="0" w:space="0" w:color="auto"/>
                    <w:bottom w:val="none" w:sz="0" w:space="0" w:color="auto"/>
                    <w:right w:val="none" w:sz="0" w:space="0" w:color="auto"/>
                  </w:divBdr>
                  <w:divsChild>
                    <w:div w:id="18618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034">
      <w:bodyDiv w:val="1"/>
      <w:marLeft w:val="0"/>
      <w:marRight w:val="0"/>
      <w:marTop w:val="0"/>
      <w:marBottom w:val="0"/>
      <w:divBdr>
        <w:top w:val="none" w:sz="0" w:space="0" w:color="auto"/>
        <w:left w:val="none" w:sz="0" w:space="0" w:color="auto"/>
        <w:bottom w:val="none" w:sz="0" w:space="0" w:color="auto"/>
        <w:right w:val="none" w:sz="0" w:space="0" w:color="auto"/>
      </w:divBdr>
    </w:div>
    <w:div w:id="1986936029">
      <w:bodyDiv w:val="1"/>
      <w:marLeft w:val="0"/>
      <w:marRight w:val="0"/>
      <w:marTop w:val="0"/>
      <w:marBottom w:val="0"/>
      <w:divBdr>
        <w:top w:val="none" w:sz="0" w:space="0" w:color="auto"/>
        <w:left w:val="none" w:sz="0" w:space="0" w:color="auto"/>
        <w:bottom w:val="none" w:sz="0" w:space="0" w:color="auto"/>
        <w:right w:val="none" w:sz="0" w:space="0" w:color="auto"/>
      </w:divBdr>
    </w:div>
    <w:div w:id="1998414124">
      <w:bodyDiv w:val="1"/>
      <w:marLeft w:val="0"/>
      <w:marRight w:val="0"/>
      <w:marTop w:val="0"/>
      <w:marBottom w:val="0"/>
      <w:divBdr>
        <w:top w:val="none" w:sz="0" w:space="0" w:color="auto"/>
        <w:left w:val="none" w:sz="0" w:space="0" w:color="auto"/>
        <w:bottom w:val="none" w:sz="0" w:space="0" w:color="auto"/>
        <w:right w:val="none" w:sz="0" w:space="0" w:color="auto"/>
      </w:divBdr>
    </w:div>
    <w:div w:id="2037849674">
      <w:bodyDiv w:val="1"/>
      <w:marLeft w:val="0"/>
      <w:marRight w:val="0"/>
      <w:marTop w:val="0"/>
      <w:marBottom w:val="0"/>
      <w:divBdr>
        <w:top w:val="none" w:sz="0" w:space="0" w:color="auto"/>
        <w:left w:val="none" w:sz="0" w:space="0" w:color="auto"/>
        <w:bottom w:val="none" w:sz="0" w:space="0" w:color="auto"/>
        <w:right w:val="none" w:sz="0" w:space="0" w:color="auto"/>
      </w:divBdr>
    </w:div>
    <w:div w:id="2102336566">
      <w:bodyDiv w:val="1"/>
      <w:marLeft w:val="0"/>
      <w:marRight w:val="0"/>
      <w:marTop w:val="0"/>
      <w:marBottom w:val="0"/>
      <w:divBdr>
        <w:top w:val="none" w:sz="0" w:space="0" w:color="auto"/>
        <w:left w:val="none" w:sz="0" w:space="0" w:color="auto"/>
        <w:bottom w:val="none" w:sz="0" w:space="0" w:color="auto"/>
        <w:right w:val="none" w:sz="0" w:space="0" w:color="auto"/>
      </w:divBdr>
    </w:div>
    <w:div w:id="21155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nin\Desktop\&#1044;&#1058;&#1055;%20&#1050;&#1080;&#1088;&#1086;&#1074;&#1089;&#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nin\Desktop\&#1044;&#1058;&#1055;%20&#1050;&#1080;&#1088;&#1086;&#1074;&#1089;&#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unin\Desktop\&#1044;&#1058;&#1055;%20&#1050;&#1080;&#1088;&#1086;&#1074;&#1089;&#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unin\Desktop\&#1044;&#1058;&#1055;%20&#1050;&#1080;&#1088;&#1086;&#1074;&#1089;&#108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unin\Desktop\&#1044;&#1058;&#1055;%20&#1050;&#1080;&#1088;&#1086;&#1074;&#1089;&#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unin\Desktop\&#1044;&#1058;&#1055;%20&#1050;&#1080;&#1088;&#1086;&#1074;&#1089;&#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a:t>
            </a:r>
            <a:r>
              <a:rPr lang="ru-RU" baseline="0"/>
              <a:t> основных показателей аварийности </a:t>
            </a:r>
          </a:p>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aseline="0"/>
              <a:t>2015-2019 гг.</a:t>
            </a:r>
            <a:endParaRPr lang="ru-RU"/>
          </a:p>
        </c:rich>
      </c:tx>
      <c:layout/>
      <c:spPr>
        <a:noFill/>
        <a:ln>
          <a:noFill/>
        </a:ln>
        <a:effectLst/>
      </c:spPr>
    </c:title>
    <c:plotArea>
      <c:layout/>
      <c:barChart>
        <c:barDir val="col"/>
        <c:grouping val="clustered"/>
        <c:ser>
          <c:idx val="0"/>
          <c:order val="0"/>
          <c:tx>
            <c:strRef>
              <c:f>Лист1!$A$2</c:f>
              <c:strCache>
                <c:ptCount val="1"/>
                <c:pt idx="0">
                  <c:v>Всего ДТП</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2015</c:v>
                </c:pt>
                <c:pt idx="1">
                  <c:v>2016</c:v>
                </c:pt>
                <c:pt idx="2">
                  <c:v>2017</c:v>
                </c:pt>
                <c:pt idx="3">
                  <c:v>2018</c:v>
                </c:pt>
                <c:pt idx="4">
                  <c:v>2019</c:v>
                </c:pt>
              </c:numCache>
            </c:numRef>
          </c:cat>
          <c:val>
            <c:numRef>
              <c:f>Лист1!$B$2:$F$2</c:f>
              <c:numCache>
                <c:formatCode>General</c:formatCode>
                <c:ptCount val="5"/>
                <c:pt idx="0">
                  <c:v>26</c:v>
                </c:pt>
                <c:pt idx="1">
                  <c:v>16</c:v>
                </c:pt>
                <c:pt idx="2">
                  <c:v>16</c:v>
                </c:pt>
                <c:pt idx="3">
                  <c:v>19</c:v>
                </c:pt>
                <c:pt idx="4">
                  <c:v>5</c:v>
                </c:pt>
              </c:numCache>
            </c:numRef>
          </c:val>
        </c:ser>
        <c:ser>
          <c:idx val="1"/>
          <c:order val="1"/>
          <c:tx>
            <c:strRef>
              <c:f>Лист1!$A$3</c:f>
              <c:strCache>
                <c:ptCount val="1"/>
                <c:pt idx="0">
                  <c:v>Кол-во пострадавших, чел.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2015</c:v>
                </c:pt>
                <c:pt idx="1">
                  <c:v>2016</c:v>
                </c:pt>
                <c:pt idx="2">
                  <c:v>2017</c:v>
                </c:pt>
                <c:pt idx="3">
                  <c:v>2018</c:v>
                </c:pt>
                <c:pt idx="4">
                  <c:v>2019</c:v>
                </c:pt>
              </c:numCache>
            </c:numRef>
          </c:cat>
          <c:val>
            <c:numRef>
              <c:f>Лист1!$B$3:$F$3</c:f>
              <c:numCache>
                <c:formatCode>General</c:formatCode>
                <c:ptCount val="5"/>
                <c:pt idx="0">
                  <c:v>32</c:v>
                </c:pt>
                <c:pt idx="1">
                  <c:v>24</c:v>
                </c:pt>
                <c:pt idx="2">
                  <c:v>11</c:v>
                </c:pt>
                <c:pt idx="3">
                  <c:v>23</c:v>
                </c:pt>
                <c:pt idx="4">
                  <c:v>8</c:v>
                </c:pt>
              </c:numCache>
            </c:numRef>
          </c:val>
        </c:ser>
        <c:ser>
          <c:idx val="2"/>
          <c:order val="2"/>
          <c:tx>
            <c:strRef>
              <c:f>Лист1!$A$4</c:f>
              <c:strCache>
                <c:ptCount val="1"/>
                <c:pt idx="0">
                  <c:v>Кол-во погибших, чел.</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2015</c:v>
                </c:pt>
                <c:pt idx="1">
                  <c:v>2016</c:v>
                </c:pt>
                <c:pt idx="2">
                  <c:v>2017</c:v>
                </c:pt>
                <c:pt idx="3">
                  <c:v>2018</c:v>
                </c:pt>
                <c:pt idx="4">
                  <c:v>2019</c:v>
                </c:pt>
              </c:numCache>
            </c:numRef>
          </c:cat>
          <c:val>
            <c:numRef>
              <c:f>Лист1!$B$4:$F$4</c:f>
              <c:numCache>
                <c:formatCode>General</c:formatCode>
                <c:ptCount val="5"/>
                <c:pt idx="0">
                  <c:v>3</c:v>
                </c:pt>
                <c:pt idx="1">
                  <c:v>4</c:v>
                </c:pt>
                <c:pt idx="2">
                  <c:v>6</c:v>
                </c:pt>
                <c:pt idx="3">
                  <c:v>3</c:v>
                </c:pt>
                <c:pt idx="4">
                  <c:v>0</c:v>
                </c:pt>
              </c:numCache>
            </c:numRef>
          </c:val>
        </c:ser>
        <c:gapWidth val="219"/>
        <c:overlap val="-27"/>
        <c:axId val="110532480"/>
        <c:axId val="110534016"/>
      </c:barChart>
      <c:catAx>
        <c:axId val="1105324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534016"/>
        <c:crosses val="autoZero"/>
        <c:auto val="1"/>
        <c:lblAlgn val="ctr"/>
        <c:lblOffset val="100"/>
      </c:catAx>
      <c:valAx>
        <c:axId val="110534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53248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Структура ДТП за 2015 год</a:t>
            </a:r>
          </a:p>
        </c:rich>
      </c:tx>
      <c:layout/>
      <c:spPr>
        <a:noFill/>
        <a:ln>
          <a:noFill/>
        </a:ln>
        <a:effectLst/>
      </c:spPr>
    </c:title>
    <c:plotArea>
      <c:layout>
        <c:manualLayout>
          <c:layoutTarget val="inner"/>
          <c:xMode val="edge"/>
          <c:yMode val="edge"/>
          <c:x val="0.27286964129483887"/>
          <c:y val="0.23936823937498392"/>
          <c:w val="0.41929658792650931"/>
          <c:h val="0.58768453047904734"/>
        </c:manualLayout>
      </c:layout>
      <c:pieChart>
        <c:varyColors val="1"/>
        <c:ser>
          <c:idx val="0"/>
          <c:order val="0"/>
          <c:explosion val="1"/>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1"/>
              <c:layout>
                <c:manualLayout>
                  <c:x val="-4.4444434723439549E-2"/>
                  <c:y val="2.3357653493808379E-2"/>
                </c:manualLayout>
              </c:layout>
              <c:dLblPos val="bestFit"/>
              <c:showVal val="1"/>
              <c:showCatName val="1"/>
              <c:separator>
</c:separator>
              <c:extLst>
                <c:ext xmlns:c15="http://schemas.microsoft.com/office/drawing/2012/chart" uri="{CE6537A1-D6FC-4f65-9D91-7224C49458BB}">
                  <c15:layout/>
                </c:ext>
              </c:extLst>
            </c:dLbl>
            <c:dLbl>
              <c:idx val="2"/>
              <c:layout>
                <c:manualLayout>
                  <c:x val="-9.1666646617094089E-2"/>
                  <c:y val="0.21411182369324339"/>
                </c:manualLayout>
              </c:layout>
              <c:dLblPos val="bestFit"/>
              <c:showVal val="1"/>
              <c:showCatName val="1"/>
              <c:separator>
</c:separator>
              <c:extLst>
                <c:ext xmlns:c15="http://schemas.microsoft.com/office/drawing/2012/chart" uri="{CE6537A1-D6FC-4f65-9D91-7224C49458BB}">
                  <c15:layout/>
                </c:ext>
              </c:extLst>
            </c:dLbl>
            <c:dLbl>
              <c:idx val="3"/>
              <c:layout>
                <c:manualLayout>
                  <c:x val="-0.12499997265967359"/>
                  <c:y val="4.6715306987616827E-2"/>
                </c:manualLayout>
              </c:layout>
              <c:dLblPos val="bestFit"/>
              <c:showVal val="1"/>
              <c:showCatName val="1"/>
              <c:separator>
</c:separator>
              <c:extLst>
                <c:ext xmlns:c15="http://schemas.microsoft.com/office/drawing/2012/chart" uri="{CE6537A1-D6FC-4f65-9D91-7224C49458BB}">
                  <c15:layout/>
                </c:ext>
              </c:extLst>
            </c:dLbl>
            <c:dLbl>
              <c:idx val="4"/>
              <c:layout>
                <c:manualLayout>
                  <c:x val="0.30833326589386212"/>
                  <c:y val="7.0072960481425153E-2"/>
                </c:manualLayout>
              </c:layout>
              <c:dLblPos val="bestFit"/>
              <c:showVal val="1"/>
              <c:showCatName val="1"/>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Лист1!$A$33:$A$50</c:f>
              <c:strCache>
                <c:ptCount val="5"/>
                <c:pt idx="0">
                  <c:v>Столкновение</c:v>
                </c:pt>
                <c:pt idx="1">
                  <c:v>Наезд на пешеходов</c:v>
                </c:pt>
                <c:pt idx="2">
                  <c:v>Съезд с дороги</c:v>
                </c:pt>
                <c:pt idx="3">
                  <c:v>Наезд на препятствие</c:v>
                </c:pt>
                <c:pt idx="4">
                  <c:v>Наезд на животное</c:v>
                </c:pt>
              </c:strCache>
              <c:extLst/>
            </c:strRef>
          </c:cat>
          <c:val>
            <c:numRef>
              <c:f>Лист1!$B$33:$B$50</c:f>
              <c:numCache>
                <c:formatCode>General</c:formatCode>
                <c:ptCount val="5"/>
                <c:pt idx="0">
                  <c:v>12</c:v>
                </c:pt>
                <c:pt idx="1">
                  <c:v>10</c:v>
                </c:pt>
                <c:pt idx="2">
                  <c:v>2</c:v>
                </c:pt>
                <c:pt idx="3">
                  <c:v>1</c:v>
                </c:pt>
                <c:pt idx="4">
                  <c:v>1</c:v>
                </c:pt>
              </c:numCache>
              <c:extLst/>
            </c:numRef>
          </c:val>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Структура ДТП за 2016 г.</a:t>
            </a:r>
          </a:p>
        </c:rich>
      </c:tx>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4.1666666666666567E-2"/>
                  <c:y val="-6.4814814814814922E-2"/>
                </c:manualLayout>
              </c:layout>
              <c:dLblPos val="bestFit"/>
              <c:showVal val="1"/>
              <c:showCatName val="1"/>
              <c:separator>
</c:separator>
              <c:extLst>
                <c:ext xmlns:c15="http://schemas.microsoft.com/office/drawing/2012/chart" uri="{CE6537A1-D6FC-4f65-9D91-7224C49458BB}">
                  <c15:layout/>
                </c:ext>
              </c:extLst>
            </c:dLbl>
            <c:dLbl>
              <c:idx val="1"/>
              <c:layout>
                <c:manualLayout>
                  <c:x val="-4.1666666666666664E-2"/>
                  <c:y val="5.5555555555555469E-2"/>
                </c:manualLayout>
              </c:layout>
              <c:dLblPos val="bestFit"/>
              <c:showVal val="1"/>
              <c:showCatName val="1"/>
              <c:separator>
</c:separator>
              <c:extLst>
                <c:ext xmlns:c15="http://schemas.microsoft.com/office/drawing/2012/chart" uri="{CE6537A1-D6FC-4f65-9D91-7224C49458BB}">
                  <c15:layout/>
                </c:ext>
              </c:extLst>
            </c:dLbl>
            <c:dLbl>
              <c:idx val="2"/>
              <c:layout>
                <c:manualLayout>
                  <c:x val="-0.13333333333333341"/>
                  <c:y val="9.2592592592592851E-2"/>
                </c:manualLayout>
              </c:layout>
              <c:dLblPos val="bestFit"/>
              <c:showVal val="1"/>
              <c:showCatName val="1"/>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eparator>
</c:separator>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Лист1!$A$33:$A$50</c:f>
              <c:strCache>
                <c:ptCount val="3"/>
                <c:pt idx="0">
                  <c:v>Столкновение</c:v>
                </c:pt>
                <c:pt idx="1">
                  <c:v>Наезд на пешеходов</c:v>
                </c:pt>
                <c:pt idx="2">
                  <c:v>Наезд на препятствие</c:v>
                </c:pt>
              </c:strCache>
              <c:extLst/>
            </c:strRef>
          </c:cat>
          <c:val>
            <c:numRef>
              <c:f>Лист1!$C$33:$C$50</c:f>
              <c:numCache>
                <c:formatCode>General</c:formatCode>
                <c:ptCount val="3"/>
                <c:pt idx="0">
                  <c:v>10</c:v>
                </c:pt>
                <c:pt idx="1">
                  <c:v>4</c:v>
                </c:pt>
                <c:pt idx="2">
                  <c:v>2</c:v>
                </c:pt>
              </c:numCache>
              <c:extLst/>
            </c:numRef>
          </c:val>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Структура ДТП за 2017 г.</a:t>
            </a:r>
          </a:p>
        </c:rich>
      </c:tx>
      <c:layout/>
      <c:spPr>
        <a:noFill/>
        <a:ln>
          <a:noFill/>
        </a:ln>
        <a:effectLst/>
      </c:spPr>
    </c:title>
    <c:plotArea>
      <c:layout>
        <c:manualLayout>
          <c:layoutTarget val="inner"/>
          <c:xMode val="edge"/>
          <c:yMode val="edge"/>
          <c:x val="0.30767477501262108"/>
          <c:y val="0.27477826121058208"/>
          <c:w val="0.41688993750834141"/>
          <c:h val="0.62614600445329582"/>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Lbls>
            <c:dLbl>
              <c:idx val="0"/>
              <c:layout>
                <c:manualLayout>
                  <c:x val="5.9259757098405363E-2"/>
                  <c:y val="1.9709552363151143E-2"/>
                </c:manualLayout>
              </c:layout>
              <c:dLblPos val="bestFit"/>
              <c:showVal val="1"/>
              <c:showCatName val="1"/>
              <c:separator>
</c:separator>
              <c:extLst>
                <c:ext xmlns:c15="http://schemas.microsoft.com/office/drawing/2012/chart" uri="{CE6537A1-D6FC-4f65-9D91-7224C49458BB}">
                  <c15:layout/>
                </c:ext>
              </c:extLst>
            </c:dLbl>
            <c:dLbl>
              <c:idx val="1"/>
              <c:layout>
                <c:manualLayout>
                  <c:x val="0.1055904769617515"/>
                  <c:y val="-5.9413237896555164E-2"/>
                </c:manualLayout>
              </c:layout>
              <c:dLblPos val="bestFit"/>
              <c:showVal val="1"/>
              <c:showCatName val="1"/>
              <c:separator>
</c:separator>
              <c:extLst>
                <c:ext xmlns:c15="http://schemas.microsoft.com/office/drawing/2012/chart" uri="{CE6537A1-D6FC-4f65-9D91-7224C49458BB}">
                  <c15:layout/>
                </c:ext>
              </c:extLst>
            </c:dLbl>
            <c:dLbl>
              <c:idx val="2"/>
              <c:layout>
                <c:manualLayout>
                  <c:x val="-1.534186186848323E-2"/>
                  <c:y val="0.11042874946076786"/>
                </c:manualLayout>
              </c:layout>
              <c:dLblPos val="bestFit"/>
              <c:showVal val="1"/>
              <c:showCatName val="1"/>
              <c:separator>
</c:separator>
              <c:extLst>
                <c:ext xmlns:c15="http://schemas.microsoft.com/office/drawing/2012/chart" uri="{CE6537A1-D6FC-4f65-9D91-7224C49458BB}">
                  <c15:layout/>
                </c:ext>
              </c:extLst>
            </c:dLbl>
            <c:dLbl>
              <c:idx val="3"/>
              <c:layout>
                <c:manualLayout>
                  <c:x val="-3.9862186163638784E-2"/>
                  <c:y val="8.6467778973650627E-2"/>
                </c:manualLayout>
              </c:layout>
              <c:dLblPos val="bestFit"/>
              <c:showVal val="1"/>
              <c:showCatName val="1"/>
              <c:separator>
</c:separator>
              <c:extLst>
                <c:ext xmlns:c15="http://schemas.microsoft.com/office/drawing/2012/chart" uri="{CE6537A1-D6FC-4f65-9D91-7224C49458BB}">
                  <c15:layout/>
                </c:ext>
              </c:extLst>
            </c:dLbl>
            <c:dLbl>
              <c:idx val="4"/>
              <c:layout>
                <c:manualLayout>
                  <c:x val="-5.2964872376597805E-2"/>
                  <c:y val="4.4963245066298313E-2"/>
                </c:manualLayout>
              </c:layout>
              <c:dLblPos val="bestFit"/>
              <c:showVal val="1"/>
              <c:showCatName val="1"/>
              <c:separator>
</c:separator>
              <c:extLst>
                <c:ext xmlns:c15="http://schemas.microsoft.com/office/drawing/2012/chart" uri="{CE6537A1-D6FC-4f65-9D91-7224C49458BB}">
                  <c15:layout/>
                </c:ext>
              </c:extLst>
            </c:dLbl>
            <c:dLbl>
              <c:idx val="5"/>
              <c:layout>
                <c:manualLayout>
                  <c:x val="-4.5062946194132592E-2"/>
                  <c:y val="-3.9479581680343691E-2"/>
                </c:manualLayout>
              </c:layout>
              <c:dLblPos val="bestFit"/>
              <c:showVal val="1"/>
              <c:showCatName val="1"/>
              <c:separator>
</c:separator>
              <c:extLst>
                <c:ext xmlns:c15="http://schemas.microsoft.com/office/drawing/2012/chart" uri="{CE6537A1-D6FC-4f65-9D91-7224C49458BB}">
                  <c15:layout/>
                </c:ext>
              </c:extLst>
            </c:dLbl>
            <c:dLbl>
              <c:idx val="6"/>
              <c:layout>
                <c:manualLayout>
                  <c:x val="4.5062946194132592E-2"/>
                  <c:y val="-7.8959163360687368E-2"/>
                </c:manualLayout>
              </c:layout>
              <c:dLblPos val="bestFit"/>
              <c:showVal val="1"/>
              <c:showCatName val="1"/>
              <c:separator>
</c:separator>
              <c:extLst>
                <c:ext xmlns:c15="http://schemas.microsoft.com/office/drawing/2012/chart" uri="{CE6537A1-D6FC-4f65-9D91-7224C49458BB}">
                  <c15:layout/>
                </c:ext>
              </c:extLst>
            </c:dLbl>
            <c:dLbl>
              <c:idx val="7"/>
              <c:layout>
                <c:manualLayout>
                  <c:x val="0.16588549211074921"/>
                  <c:y val="-6.9956292683588536E-2"/>
                </c:manualLayout>
              </c:layout>
              <c:dLblPos val="bestFit"/>
              <c:showVal val="1"/>
              <c:showCatName val="1"/>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eparator>
</c:separator>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Лист1!$A$33:$A$50</c:f>
              <c:strCache>
                <c:ptCount val="8"/>
                <c:pt idx="0">
                  <c:v>Столкновение</c:v>
                </c:pt>
                <c:pt idx="1">
                  <c:v>Наезд на пешеходов</c:v>
                </c:pt>
                <c:pt idx="2">
                  <c:v>Опрокидывание</c:v>
                </c:pt>
                <c:pt idx="3">
                  <c:v>Наезд на стоящее ТС</c:v>
                </c:pt>
                <c:pt idx="4">
                  <c:v>Наезд на препятствие</c:v>
                </c:pt>
                <c:pt idx="5">
                  <c:v>Наезд на велосипедиста</c:v>
                </c:pt>
                <c:pt idx="6">
                  <c:v>Наезд на животное</c:v>
                </c:pt>
                <c:pt idx="7">
                  <c:v>Иной вид ДТП</c:v>
                </c:pt>
              </c:strCache>
              <c:extLst/>
            </c:strRef>
          </c:cat>
          <c:val>
            <c:numRef>
              <c:f>Лист1!$D$33:$D$50</c:f>
              <c:numCache>
                <c:formatCode>General</c:formatCode>
                <c:ptCount val="8"/>
                <c:pt idx="0">
                  <c:v>3</c:v>
                </c:pt>
                <c:pt idx="1">
                  <c:v>7</c:v>
                </c:pt>
                <c:pt idx="2">
                  <c:v>1</c:v>
                </c:pt>
                <c:pt idx="3">
                  <c:v>1</c:v>
                </c:pt>
                <c:pt idx="4">
                  <c:v>1</c:v>
                </c:pt>
                <c:pt idx="5">
                  <c:v>1</c:v>
                </c:pt>
                <c:pt idx="6">
                  <c:v>1</c:v>
                </c:pt>
                <c:pt idx="7">
                  <c:v>1</c:v>
                </c:pt>
              </c:numCache>
              <c:extLst/>
            </c:numRef>
          </c:val>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Структура ДТП за 2018 г.</a:t>
            </a:r>
          </a:p>
        </c:rich>
      </c:tx>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2"/>
              <c:layout>
                <c:manualLayout>
                  <c:x val="-0.1"/>
                  <c:y val="0.1111111111111111"/>
                </c:manualLayout>
              </c:layout>
              <c:dLblPos val="bestFit"/>
              <c:showVal val="1"/>
              <c:showCatName val="1"/>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eparator>
</c:separator>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Лист1!$A$33:$A$50</c:f>
              <c:strCache>
                <c:ptCount val="3"/>
                <c:pt idx="0">
                  <c:v>Столкновение</c:v>
                </c:pt>
                <c:pt idx="1">
                  <c:v>Наезд на пешеходов</c:v>
                </c:pt>
                <c:pt idx="2">
                  <c:v>Наезд на препятствие</c:v>
                </c:pt>
              </c:strCache>
              <c:extLst/>
            </c:strRef>
          </c:cat>
          <c:val>
            <c:numRef>
              <c:f>Лист1!$E$33:$E$50</c:f>
              <c:numCache>
                <c:formatCode>General</c:formatCode>
                <c:ptCount val="3"/>
                <c:pt idx="0">
                  <c:v>9</c:v>
                </c:pt>
                <c:pt idx="1">
                  <c:v>7</c:v>
                </c:pt>
                <c:pt idx="2">
                  <c:v>3</c:v>
                </c:pt>
              </c:numCache>
              <c:extLst/>
            </c:numRef>
          </c:val>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Структура ДТП за 2019 г.</a:t>
            </a:r>
          </a:p>
        </c:rich>
      </c:tx>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1.952453282585799E-2"/>
                  <c:y val="-1.3888888888888914E-2"/>
                </c:manualLayout>
              </c:layout>
              <c:dLblPos val="bestFit"/>
              <c:showVal val="1"/>
              <c:showCatName val="1"/>
              <c:separator>
</c:separator>
              <c:extLst>
                <c:ext xmlns:c15="http://schemas.microsoft.com/office/drawing/2012/chart" uri="{CE6537A1-D6FC-4f65-9D91-7224C49458BB}">
                  <c15:layout/>
                </c:ext>
              </c:extLst>
            </c:dLbl>
            <c:dLbl>
              <c:idx val="1"/>
              <c:layout>
                <c:manualLayout>
                  <c:x val="-0.30555555555555558"/>
                  <c:y val="-0.10185185185185186"/>
                </c:manualLayout>
              </c:layout>
              <c:dLblPos val="bestFit"/>
              <c:showVal val="1"/>
              <c:showCatName val="1"/>
              <c:separator>
</c:separator>
              <c:extLst>
                <c:ext xmlns:c15="http://schemas.microsoft.com/office/drawing/2012/chart" uri="{CE6537A1-D6FC-4f65-9D91-7224C49458BB}">
                  <c15:layout/>
                </c:ext>
              </c:extLst>
            </c:dLbl>
            <c:dLbl>
              <c:idx val="2"/>
              <c:layout>
                <c:manualLayout>
                  <c:x val="-8.88888888888891E-2"/>
                  <c:y val="0.1018518518518518"/>
                </c:manualLayout>
              </c:layout>
              <c:dLblPos val="bestFit"/>
              <c:showVal val="1"/>
              <c:showCatName val="1"/>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eparator>
</c:separator>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Лист1!$A$33:$A$39</c:f>
              <c:strCache>
                <c:ptCount val="3"/>
                <c:pt idx="0">
                  <c:v>Столкновение</c:v>
                </c:pt>
                <c:pt idx="1">
                  <c:v>Наезд на пешеходов</c:v>
                </c:pt>
                <c:pt idx="2">
                  <c:v>Наезд на препятствие</c:v>
                </c:pt>
              </c:strCache>
              <c:extLst/>
            </c:strRef>
          </c:cat>
          <c:val>
            <c:numRef>
              <c:f>Лист1!$F$33:$F$39</c:f>
              <c:numCache>
                <c:formatCode>General</c:formatCode>
                <c:ptCount val="3"/>
                <c:pt idx="0">
                  <c:v>1</c:v>
                </c:pt>
                <c:pt idx="1">
                  <c:v>3</c:v>
                </c:pt>
                <c:pt idx="2">
                  <c:v>1</c:v>
                </c:pt>
              </c:numCache>
              <c:extLst/>
            </c:numRef>
          </c:val>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EBCF-BAD7-479E-A952-BB2B1706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3041</Words>
  <Characters>17336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Таслунов</dc:creator>
  <cp:lastModifiedBy>Пользователь Windows</cp:lastModifiedBy>
  <cp:revision>2</cp:revision>
  <cp:lastPrinted>2019-10-21T08:15:00Z</cp:lastPrinted>
  <dcterms:created xsi:type="dcterms:W3CDTF">2019-10-22T11:59:00Z</dcterms:created>
  <dcterms:modified xsi:type="dcterms:W3CDTF">2019-10-22T11:59:00Z</dcterms:modified>
</cp:coreProperties>
</file>