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3" w:rsidRPr="00853CF3" w:rsidRDefault="00537B62" w:rsidP="00853CF3">
      <w:pPr>
        <w:pStyle w:val="2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2C2D2E"/>
          <w:sz w:val="30"/>
          <w:szCs w:val="30"/>
        </w:rPr>
      </w:pPr>
      <w:r>
        <w:rPr>
          <w:sz w:val="28"/>
          <w:szCs w:val="28"/>
        </w:rPr>
        <w:t xml:space="preserve">                    </w:t>
      </w:r>
      <w:r w:rsidR="007C78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853CF3" w:rsidRPr="00853CF3">
        <w:rPr>
          <w:rFonts w:ascii="Arial" w:hAnsi="Arial" w:cs="Arial"/>
          <w:color w:val="2C2D2E"/>
          <w:sz w:val="30"/>
        </w:rPr>
        <w:t>Уважаемые предприниматели! Прием документов на субсидии возможен электронным способом через систему </w:t>
      </w:r>
      <w:proofErr w:type="spellStart"/>
      <w:r w:rsidR="00853CF3" w:rsidRPr="00853CF3">
        <w:rPr>
          <w:rFonts w:ascii="Arial" w:hAnsi="Arial" w:cs="Arial"/>
          <w:color w:val="2C2D2E"/>
          <w:sz w:val="30"/>
        </w:rPr>
        <w:fldChar w:fldCharType="begin"/>
      </w:r>
      <w:r w:rsidR="00853CF3" w:rsidRPr="00853CF3">
        <w:rPr>
          <w:rFonts w:ascii="Arial" w:hAnsi="Arial" w:cs="Arial"/>
          <w:color w:val="2C2D2E"/>
          <w:sz w:val="30"/>
        </w:rPr>
        <w:instrText xml:space="preserve"> HYPERLINK "https://ssmsp.lenreg.ru/mainPortal" \l "/auth" \t "_blank" </w:instrText>
      </w:r>
      <w:r w:rsidR="00853CF3" w:rsidRPr="00853CF3">
        <w:rPr>
          <w:rFonts w:ascii="Arial" w:hAnsi="Arial" w:cs="Arial"/>
          <w:color w:val="2C2D2E"/>
          <w:sz w:val="30"/>
        </w:rPr>
        <w:fldChar w:fldCharType="separate"/>
      </w:r>
      <w:r w:rsidR="00853CF3" w:rsidRPr="00853CF3">
        <w:rPr>
          <w:rFonts w:ascii="Arial" w:hAnsi="Arial" w:cs="Arial"/>
          <w:color w:val="0000FF"/>
          <w:sz w:val="30"/>
          <w:u w:val="single"/>
        </w:rPr>
        <w:t>ssmsp.lenreg.ru</w:t>
      </w:r>
      <w:proofErr w:type="spellEnd"/>
      <w:r w:rsidR="00853CF3" w:rsidRPr="00853CF3">
        <w:rPr>
          <w:rFonts w:ascii="Arial" w:hAnsi="Arial" w:cs="Arial"/>
          <w:color w:val="2C2D2E"/>
          <w:sz w:val="30"/>
        </w:rPr>
        <w:fldChar w:fldCharType="end"/>
      </w:r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C2D2E"/>
          <w:szCs w:val="24"/>
          <w:lang w:eastAsia="ru-RU"/>
        </w:rPr>
      </w:pPr>
      <w:r w:rsidRPr="00853CF3">
        <w:rPr>
          <w:rFonts w:ascii="Arial" w:eastAsia="Times New Roman" w:hAnsi="Arial" w:cs="Arial"/>
          <w:b/>
          <w:bCs/>
          <w:color w:val="2C2D2E"/>
          <w:szCs w:val="24"/>
          <w:lang w:eastAsia="ru-RU"/>
        </w:rPr>
        <w:t>Контакты:</w:t>
      </w:r>
    </w:p>
    <w:p w:rsidR="00853CF3" w:rsidRPr="00853CF3" w:rsidRDefault="00853CF3" w:rsidP="00853C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вопросам субсидий (пропусков): </w:t>
      </w:r>
      <w:r w:rsidRPr="00853CF3">
        <w:rPr>
          <w:rFonts w:ascii="Arial" w:eastAsia="Times New Roman" w:hAnsi="Arial" w:cs="Arial"/>
          <w:color w:val="2C2D2E"/>
          <w:sz w:val="23"/>
          <w:lang w:eastAsia="ru-RU"/>
        </w:rPr>
        <w:t>8 (812) 576-64-06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</w:p>
    <w:p w:rsidR="00853CF3" w:rsidRPr="00853CF3" w:rsidRDefault="00853CF3" w:rsidP="00853C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техническим вопросам системы: </w:t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8 (812) 507-65-54, </w:t>
      </w:r>
      <w:hyperlink r:id="rId5" w:tgtFrame="_blank" w:history="1">
        <w:r w:rsidRPr="00853CF3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support@bisystems.spb.ru</w:t>
        </w:r>
      </w:hyperlink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Внимание! Объявления о конкурсных отборах (с приложением необходимых документов) размещаются на официальном </w:t>
      </w:r>
      <w:hyperlink r:id="rId6" w:tgtFrame="_blank" w:history="1">
        <w:r w:rsidRPr="00853CF3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сайте комитета по развитию малого, среднего бизнеса и потребительского рынка Ленинградской области</w:t>
        </w:r>
      </w:hyperlink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Даты и время приема заявок указаны в таблице. Отбор победителей проводится в соответствии с очередностью поступления заявок.</w:t>
      </w:r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При получении субсидий и грантов предприниматель берет на себя обязательства по развитию своего бизнеса. </w:t>
      </w:r>
      <w:hyperlink r:id="rId7" w:tgtFrame="_blank" w:history="1">
        <w:r w:rsidRPr="00853CF3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Какие обязательства и как их рассчитать.</w:t>
        </w:r>
      </w:hyperlink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4461"/>
        <w:gridCol w:w="951"/>
        <w:gridCol w:w="2002"/>
        <w:gridCol w:w="1713"/>
      </w:tblGrid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Виды субсидий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Объем средств на 2025 год (руб.)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прием заявок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Комиссия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на приобретение специализированных </w:t>
            </w:r>
            <w:proofErr w:type="spellStart"/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автомагазинов</w:t>
            </w:r>
            <w:proofErr w:type="spellEnd"/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 прицепов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 порядком можно ознакомиться </w:t>
            </w:r>
            <w:hyperlink r:id="rId8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- 22.01.2025, 11.00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hyperlink r:id="rId9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Презентация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10 000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24.12.2024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21.02.2025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26.02.2025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Грант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«Проект на миллион»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 порядком можно ознакомиться </w:t>
            </w:r>
            <w:hyperlink r:id="rId10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- 05.02.2025, 11.00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hyperlink r:id="rId11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Презентация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3 000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Информация будет размещена дополнительно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Информация будет размещена дополнительно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для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социальных предприятий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12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подаче заявки - 18.02.2025, 11.00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47 000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04.03.2025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14.03.2025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19.03.2025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Гранты субъектам малого и среднего предпринимательства,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созданным молодежью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13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- 11.02.2025, 11.00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hyperlink r:id="rId14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Презентация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30 000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06.03.2025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10.04.2025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15.04.2025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Гранты для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социальных предприятий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15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- 12.02.2025, 11.00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hyperlink r:id="rId16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Презентация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30 000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06.03.2025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17.04.2025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22.04.2025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для возмещения части затрат, связанных с приобретением оборудования в целях создания и (или) развития, и (или)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модернизации производства товаров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(для субъектов МСП, участниками которых являются объединения инвалидов)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 порядком можно ознакомиться </w:t>
            </w:r>
            <w:hyperlink r:id="rId17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- 11.03.2025,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5 000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21.03.2025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01.04.2025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04.04.2025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для возмещения части затрат, связанных с получением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сертификатов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18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- 25.03.2025,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5 000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07.04.2025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15.04.2025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18.04.2025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для возмещения части затрат, связанных с заключением договоров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финансовой аренды (лизинга)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 порядком можно ознакомиться </w:t>
            </w:r>
            <w:hyperlink r:id="rId19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- 28.03.2025,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45 000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09.04.2025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18.04.2025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23.04.2025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Гранты субъектам малого и среднего предпринимательства, осуществляющим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деятельность не более 2 лет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20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- 18.03.2025,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33 786 000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14.04.2025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16.05.2025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21.05.2025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Гранты индивидуальным предпринимателям -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ветеранам СВО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 порядком можно ознакомиться </w:t>
            </w:r>
            <w:hyperlink r:id="rId21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- 08.04.2025,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5 000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28.04.2025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28.05.2025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03.06.2025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для возмещения части затрат, связанных с приобретением оборудования в целях создания и (или) развития, и (или)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модернизации производства товаров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22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- 15.04.2025,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96 933 000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28.04.2025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07.05.2025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14.05.2025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для возмещения части затрат, связанных с уплатой процентов по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кредитным договорам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23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- 22.04.2025,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41 000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07.05.2025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16.05.2025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20.05.2025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для возмещения части затрат, связанных с участием в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выставочно-ярмарочных мероприятиях</w:t>
            </w:r>
            <w:proofErr w:type="gramStart"/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</w:t>
            </w:r>
            <w:proofErr w:type="gram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порядком можно ознакомиться </w:t>
            </w:r>
            <w:hyperlink r:id="rId24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- 29.04.2025,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10 000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 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13.05.2025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22.05.2025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27.05.2025</w:t>
            </w:r>
          </w:p>
        </w:tc>
      </w:tr>
      <w:tr w:rsidR="00853CF3" w:rsidRPr="00853CF3" w:rsidTr="00853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t>Субсидии в сфере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народных 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художественных промыслов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и ремесел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  <w:t>С порядком можно ознакомиться </w:t>
            </w:r>
            <w:hyperlink r:id="rId25" w:tgtFrame="_blank" w:history="1">
              <w:r w:rsidRPr="00853CF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по ссылке</w:t>
              </w:r>
            </w:hyperlink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t>Вебинар</w:t>
            </w:r>
            <w:proofErr w:type="spellEnd"/>
            <w:r w:rsidRPr="00853CF3">
              <w:rPr>
                <w:rFonts w:eastAsia="Times New Roman" w:cs="Times New Roman"/>
                <w:szCs w:val="24"/>
                <w:lang w:eastAsia="ru-RU"/>
              </w:rPr>
              <w:t xml:space="preserve"> об условиях предоставления субсидии и подаче заявки - 06.05.2025, 11.00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8 000 </w:t>
            </w:r>
            <w:proofErr w:type="spellStart"/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 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>9:00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21.05.2025</w:t>
            </w:r>
            <w:r w:rsidRPr="00853CF3">
              <w:rPr>
                <w:rFonts w:eastAsia="Times New Roman" w:cs="Times New Roman"/>
                <w:szCs w:val="24"/>
                <w:lang w:eastAsia="ru-RU"/>
              </w:rPr>
              <w:t> до 23:59 </w:t>
            </w:r>
            <w:r w:rsidRPr="00853CF3">
              <w:rPr>
                <w:rFonts w:eastAsia="Times New Roman" w:cs="Times New Roman"/>
                <w:b/>
                <w:bCs/>
                <w:szCs w:val="24"/>
                <w:lang w:eastAsia="ru-RU"/>
              </w:rPr>
              <w:t>30.05.2025</w:t>
            </w:r>
          </w:p>
        </w:tc>
        <w:tc>
          <w:tcPr>
            <w:tcW w:w="0" w:type="auto"/>
            <w:vAlign w:val="center"/>
            <w:hideMark/>
          </w:tcPr>
          <w:p w:rsidR="00853CF3" w:rsidRPr="00853CF3" w:rsidRDefault="00853CF3" w:rsidP="00853C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53CF3">
              <w:rPr>
                <w:rFonts w:eastAsia="Times New Roman" w:cs="Times New Roman"/>
                <w:szCs w:val="24"/>
                <w:lang w:eastAsia="ru-RU"/>
              </w:rPr>
              <w:lastRenderedPageBreak/>
              <w:t>06.06.2025</w:t>
            </w:r>
          </w:p>
        </w:tc>
      </w:tr>
    </w:tbl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*ВНИМАНИЕ! 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графике проведения отборов и комиссий возможны изменения. Следите за информацией!</w:t>
      </w:r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Новые порядки предоставления субсидий и грантов, изменения в порядки размещаются после их утверждения. Следите за информацией!</w:t>
      </w:r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Ссылки для подключения к </w:t>
      </w:r>
      <w:proofErr w:type="spellStart"/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вебинарам</w:t>
      </w:r>
      <w:proofErr w:type="spellEnd"/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будут размещены не позднее одного рабочего дня до даты </w:t>
      </w:r>
      <w:proofErr w:type="spellStart"/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вебинара</w:t>
      </w:r>
      <w:proofErr w:type="spellEnd"/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C2D2E"/>
          <w:szCs w:val="24"/>
          <w:lang w:eastAsia="ru-RU"/>
        </w:rPr>
      </w:pPr>
      <w:r w:rsidRPr="00853CF3">
        <w:rPr>
          <w:rFonts w:ascii="Arial" w:eastAsia="Times New Roman" w:hAnsi="Arial" w:cs="Arial"/>
          <w:b/>
          <w:bCs/>
          <w:color w:val="2C2D2E"/>
          <w:szCs w:val="24"/>
          <w:lang w:eastAsia="ru-RU"/>
        </w:rPr>
        <w:t>Получить субсидию за 7 шагов! Это проще, чем кажется!</w:t>
      </w:r>
    </w:p>
    <w:p w:rsidR="00853CF3" w:rsidRPr="00853CF3" w:rsidRDefault="00853CF3" w:rsidP="00853CF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1. 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Посмотрите перечень и порядки предоставления субсидий и выберите подходящую Вам субсидию;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2.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Подготовьте необходимые документы (</w:t>
      </w:r>
      <w:proofErr w:type="gramStart"/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см</w:t>
      </w:r>
      <w:proofErr w:type="gramEnd"/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порядок предоставления для конкретной субсидии);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3. 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Ожидайте объявления конкурса, следите за информацией на </w:t>
      </w:r>
      <w:hyperlink r:id="rId26" w:tgtFrame="_blank" w:history="1">
        <w:r w:rsidRPr="00853CF3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https://kirovskiy.813.ru/</w:t>
        </w:r>
      </w:hyperlink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4.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Подайте заявку на участие в конкурсе и пакет документов электронным способом </w:t>
      </w:r>
      <w:hyperlink r:id="rId27" w:tgtFrame="_blank" w:history="1">
        <w:r w:rsidRPr="00853CF3">
          <w:rPr>
            <w:rFonts w:ascii="Arial" w:eastAsia="Times New Roman" w:hAnsi="Arial" w:cs="Arial"/>
            <w:b/>
            <w:bCs/>
            <w:color w:val="0000FF"/>
            <w:sz w:val="23"/>
            <w:u w:val="single"/>
            <w:lang w:eastAsia="ru-RU"/>
          </w:rPr>
          <w:t>по ссылке</w:t>
        </w:r>
      </w:hyperlink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5.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Примите участие в рассмотрении Вашей заявки на комиссии лично (дата, время и место заседания комиссии указываются в объявлении конкурса);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6. 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положительном решении комиссии заключите договор с комитетом по развитию малого, среднего бизнеса и потребительского рынка Ленинградской области на получение субсидии;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7.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Получите субсидию и развивайте свой бизнес!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По всем интересующим Вас вопросам обращайтесь к специалистам по телефону: 8 (812) 576-64-06.</w:t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В случае</w:t>
      </w:r>
      <w:proofErr w:type="gramStart"/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,</w:t>
      </w:r>
      <w:proofErr w:type="gramEnd"/>
      <w:r w:rsidRPr="00853CF3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 xml:space="preserve"> если Вы столкнулись с проявлением коррупции при предоставлении субсидии, сообщите об этом по телефону круглосуточной горячей линии «Противодействие коррупции» в Администрации Ленинградской области: 8 (800) 250-47-04.</w:t>
      </w:r>
    </w:p>
    <w:p w:rsidR="00BB006E" w:rsidRPr="000D1D08" w:rsidRDefault="00BB006E" w:rsidP="00853CF3">
      <w:pPr>
        <w:rPr>
          <w:sz w:val="28"/>
          <w:szCs w:val="28"/>
        </w:rPr>
      </w:pPr>
    </w:p>
    <w:p w:rsidR="000D1D08" w:rsidRPr="000D1D08" w:rsidRDefault="000D1D08" w:rsidP="000D1D08">
      <w:pPr>
        <w:pStyle w:val="a3"/>
        <w:ind w:left="0"/>
        <w:jc w:val="both"/>
        <w:rPr>
          <w:sz w:val="28"/>
          <w:szCs w:val="28"/>
        </w:rPr>
      </w:pPr>
    </w:p>
    <w:sectPr w:rsidR="000D1D08" w:rsidRPr="000D1D08" w:rsidSect="007C7E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09AF"/>
    <w:multiLevelType w:val="hybridMultilevel"/>
    <w:tmpl w:val="7AC4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77B5"/>
    <w:multiLevelType w:val="hybridMultilevel"/>
    <w:tmpl w:val="686A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628EC"/>
    <w:multiLevelType w:val="multilevel"/>
    <w:tmpl w:val="5212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7B62"/>
    <w:rsid w:val="000D1D08"/>
    <w:rsid w:val="00537B62"/>
    <w:rsid w:val="00630857"/>
    <w:rsid w:val="007C78B6"/>
    <w:rsid w:val="007C7E63"/>
    <w:rsid w:val="007F1E33"/>
    <w:rsid w:val="00853CF3"/>
    <w:rsid w:val="009B3577"/>
    <w:rsid w:val="00B53C41"/>
    <w:rsid w:val="00BB006E"/>
    <w:rsid w:val="00D171C0"/>
    <w:rsid w:val="00F001F3"/>
    <w:rsid w:val="00F6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F3"/>
  </w:style>
  <w:style w:type="paragraph" w:styleId="2">
    <w:name w:val="heading 2"/>
    <w:basedOn w:val="a"/>
    <w:link w:val="20"/>
    <w:uiPriority w:val="9"/>
    <w:qFormat/>
    <w:rsid w:val="00853CF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53CF3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3CF3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3CF3"/>
    <w:rPr>
      <w:rFonts w:eastAsia="Times New Roman" w:cs="Times New Roman"/>
      <w:b/>
      <w:bCs/>
      <w:szCs w:val="24"/>
      <w:lang w:eastAsia="ru-RU"/>
    </w:rPr>
  </w:style>
  <w:style w:type="character" w:styleId="a4">
    <w:name w:val="Strong"/>
    <w:basedOn w:val="a0"/>
    <w:uiPriority w:val="22"/>
    <w:qFormat/>
    <w:rsid w:val="00853CF3"/>
    <w:rPr>
      <w:b/>
      <w:bCs/>
    </w:rPr>
  </w:style>
  <w:style w:type="character" w:styleId="a5">
    <w:name w:val="Hyperlink"/>
    <w:basedOn w:val="a0"/>
    <w:uiPriority w:val="99"/>
    <w:semiHidden/>
    <w:unhideWhenUsed/>
    <w:rsid w:val="00853CF3"/>
    <w:rPr>
      <w:color w:val="0000FF"/>
      <w:u w:val="single"/>
    </w:rPr>
  </w:style>
  <w:style w:type="character" w:customStyle="1" w:styleId="js-phone-number">
    <w:name w:val="js-phone-number"/>
    <w:basedOn w:val="a0"/>
    <w:rsid w:val="00853CF3"/>
  </w:style>
  <w:style w:type="paragraph" w:styleId="a6">
    <w:name w:val="Normal (Web)"/>
    <w:basedOn w:val="a"/>
    <w:uiPriority w:val="99"/>
    <w:semiHidden/>
    <w:unhideWhenUsed/>
    <w:rsid w:val="00853CF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lenobl.ru/media/uploads/userfiles/2024/04/11/234_133732.pdf" TargetMode="External"/><Relationship Id="rId13" Type="http://schemas.openxmlformats.org/officeDocument/2006/relationships/hyperlink" Target="https://813.ru/wa-data/public/site/data/813.ru/%D0%9F%D0%BE%D1%80%D1%8F%D0%B4%D0%BE%D0%BA%20%D0%93%D0%A0%D0%90%D0%9D%D0%A2%D0%AB%202025.docx" TargetMode="External"/><Relationship Id="rId18" Type="http://schemas.openxmlformats.org/officeDocument/2006/relationships/hyperlink" Target="http://813.ru/wa-data/public/site/data/813.ru/%D0%94%D0%BE%D0%BA%D1%83%D0%BC%D0%B5%D0%BD%D1%8216.docx" TargetMode="External"/><Relationship Id="rId26" Type="http://schemas.openxmlformats.org/officeDocument/2006/relationships/hyperlink" Target="https://kirovskiy.813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813.ru/wa-data/public/site/data/813.ru/%D0%9F%D0%BE%D1%80%D1%8F%D0%B4%D0%BE%D0%BA%20%D0%93%D0%A0%D0%90%D0%9D%D0%A2%D0%AB%202025.docx" TargetMode="External"/><Relationship Id="rId7" Type="http://schemas.openxmlformats.org/officeDocument/2006/relationships/hyperlink" Target="http://813.ru/wa-data/public/site/data/813.ru/%D0%98%D0%BD%D1%84%D0%BE%D1%80%D0%BC%D0%B0%D1%86%D0%B8%D1%8F_%D0%B4%D0%BB%D1%8F_%D0%BF%D0%BE%D0%BB%D1%83%D1%87%D0%B0%D1%82%D0%B5%D0%BB%D0%B5%D0%B9_%D1%81%D1%83%D0%B1%D1%81%D0%B8%D0%B4%D0%B8%D0%B9_%D0%B8_%D0%B3%D1%80%D0%B0%D0%BD%D1%82%D0%BE%D0%B2%20(1).docx" TargetMode="External"/><Relationship Id="rId12" Type="http://schemas.openxmlformats.org/officeDocument/2006/relationships/hyperlink" Target="http://813.ru/wa-data/public/site/data/813.ru/%D0%94%D0%BE%D0%BA%D1%83%D0%BC%D0%B5%D0%BD%D1%8216.docx" TargetMode="External"/><Relationship Id="rId17" Type="http://schemas.openxmlformats.org/officeDocument/2006/relationships/hyperlink" Target="http://813.ru/wa-data/public/site/data/813.ru/%D0%94%D0%BE%D0%BA%D1%83%D0%BC%D0%B5%D0%BD%D1%8216.docx" TargetMode="External"/><Relationship Id="rId25" Type="http://schemas.openxmlformats.org/officeDocument/2006/relationships/hyperlink" Target="http://813.ru/wa-data/public/site/data/813.ru/%D0%9F%D1%80%D0%BE%D0%B5%D0%BA%D1%82%20%D0%9F%D0%BE%D1%80%D1%8F%D0%B4%D0%BA%D0%B0%20%D1%81%D1%83%D0%B1%D1%81%D0%B8%D0%B4%D0%B8%D0%B8%20%D0%9F%D0%BE%D0%B4%D0%B4%D0%B5%D1%80%D0%B6%D0%BA%D0%B0%20%D1%81%D0%BF%D1%80%D0%BE%D1%81%D0%B0%20202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igator.813.ru/wa-data/public/site/data/813.ru/%D0%93%D0%A0%D0%90%D0%9D%D0%A2%20%D0%A1%D0%9E%D0%A6%D0%98%D0%90%D0%9B%D0%AC%D0%9D%D0%AB%D0%99%202025.pdf" TargetMode="External"/><Relationship Id="rId20" Type="http://schemas.openxmlformats.org/officeDocument/2006/relationships/hyperlink" Target="https://813.ru/wa-data/public/site/data/813.ru/%D0%9F%D0%BE%D1%80%D1%8F%D0%B4%D0%BE%D0%BA%20%D0%93%D0%A0%D0%90%D0%9D%D0%A2%D0%AB%202025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sp.lenobl.ru/ru/deiatelnost/help/subsidii-i-granty-2025/" TargetMode="External"/><Relationship Id="rId11" Type="http://schemas.openxmlformats.org/officeDocument/2006/relationships/hyperlink" Target="https://navigator.813.ru/wa-data/public/site/data/813.ru/%D0%93%D0%A0%D0%90%D0%9D%D0%A2%20%D0%9D%D0%90%20%D0%9C%D0%98%D0%9B%D0%9B%D0%98%D0%9E%D0%9D%202025.pdf" TargetMode="External"/><Relationship Id="rId24" Type="http://schemas.openxmlformats.org/officeDocument/2006/relationships/hyperlink" Target="http://813.ru/wa-data/public/site/data/813.ru/%D0%94%D0%BE%D0%BA%D1%83%D0%BC%D0%B5%D0%BD%D1%8216.docx" TargetMode="External"/><Relationship Id="rId5" Type="http://schemas.openxmlformats.org/officeDocument/2006/relationships/hyperlink" Target="http://e.mail.ru/compose/?mailto=mailto%3ais_support@korneo.ru" TargetMode="External"/><Relationship Id="rId15" Type="http://schemas.openxmlformats.org/officeDocument/2006/relationships/hyperlink" Target="https://813.ru/wa-data/public/site/data/813.ru/%D0%9F%D0%BE%D1%80%D1%8F%D0%B4%D0%BE%D0%BA%20%D0%93%D0%A0%D0%90%D0%9D%D0%A2%D0%AB%202025.docx" TargetMode="External"/><Relationship Id="rId23" Type="http://schemas.openxmlformats.org/officeDocument/2006/relationships/hyperlink" Target="http://813.ru/wa-data/public/site/data/813.ru/%D0%94%D0%BE%D0%BA%D1%83%D0%BC%D0%B5%D0%BD%D1%8216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avigator.813.ru/wa-data/public/site/data/813.ru/%D0%BF%D0%BE%D1%80%D1%8F%D0%B4%D0%BE%D0%BA%20%D0%B3%D1%80%D0%B0%D0%BD%D1%82%20%D0%BD%D0%B0%20%D0%BC%D0%B8%D0%BB%D0%BB%D0%B8%D0%BE%D0%BD.pdf" TargetMode="External"/><Relationship Id="rId19" Type="http://schemas.openxmlformats.org/officeDocument/2006/relationships/hyperlink" Target="http://813.ru/wa-data/public/site/data/813.ru/%D0%94%D0%BE%D0%BA%D1%83%D0%BC%D0%B5%D0%BD%D1%82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813.ru/wa-data/public/site/data/813.ru/prezentatsionnye-materialy/%D0%A1%D1%83%D0%B1%D1%81%D0%B8%D0%B4%D0%B8%D1%8F_%D0%90%D0%92%D0%A2%D0%9E%D0%9C%D0%90%D0%93%D0%90%D0%97%D0%98%D0%9D%D0%AB_%D0%98_%D0%9F%D0%A0%D0%98%D0%A6%D0%95%D0%9F%D0%AB.pdf" TargetMode="External"/><Relationship Id="rId14" Type="http://schemas.openxmlformats.org/officeDocument/2006/relationships/hyperlink" Target="https://navigator.813.ru/wa-data/public/site/data/813.ru/%D0%93%D0%A0%D0%90%D0%9D%D0%A2%20%D0%9C%D0%9E%D0%9B%D0%9E%D0%94%D0%95%D0%96%D0%9D%D0%AB%D0%99%202025.pdf" TargetMode="External"/><Relationship Id="rId22" Type="http://schemas.openxmlformats.org/officeDocument/2006/relationships/hyperlink" Target="http://813.ru/wa-data/public/site/data/813.ru/%D0%94%D0%BE%D0%BA%D1%83%D0%BC%D0%B5%D0%BD%D1%8216.docx" TargetMode="External"/><Relationship Id="rId27" Type="http://schemas.openxmlformats.org/officeDocument/2006/relationships/hyperlink" Target="https://ssmsp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2025-02-12T12:06:00Z</dcterms:created>
  <dcterms:modified xsi:type="dcterms:W3CDTF">2025-02-17T14:32:00Z</dcterms:modified>
</cp:coreProperties>
</file>