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33EAF">
        <w:rPr>
          <w:b/>
          <w:sz w:val="28"/>
          <w:szCs w:val="28"/>
        </w:rPr>
        <w:t>1 квартал 2020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D22A0D" w:rsidRPr="00D22A0D">
        <w:t xml:space="preserve">1 квартал </w:t>
      </w:r>
      <w:r w:rsidR="00F13C0C" w:rsidRPr="00D22A0D">
        <w:t>2</w:t>
      </w:r>
      <w:r w:rsidR="00133EAF">
        <w:t>020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133EAF">
        <w:t>45 484,9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6F440D" w:rsidRPr="006F440D">
        <w:t>15,</w:t>
      </w:r>
      <w:r w:rsidR="006F440D">
        <w:t xml:space="preserve">6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133EAF">
        <w:t>35 861,7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133EAF">
        <w:t>9 623,2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133EAF">
        <w:t>80,2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133EAF">
        <w:t>50,6</w:t>
      </w:r>
      <w:r w:rsidRPr="00F66C7E">
        <w:t>%) и земельный налог (</w:t>
      </w:r>
      <w:r w:rsidR="006B2CB0" w:rsidRPr="00F66C7E">
        <w:t>2</w:t>
      </w:r>
      <w:r w:rsidR="00133EAF">
        <w:t>9</w:t>
      </w:r>
      <w:r w:rsidR="006B2CB0" w:rsidRPr="00F66C7E">
        <w:t>,</w:t>
      </w:r>
      <w:r w:rsidR="00133EAF">
        <w:t>6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133EAF">
        <w:t>1 квартал 2020</w:t>
      </w:r>
      <w:r w:rsidR="00D22A0D" w:rsidRPr="00D22A0D">
        <w:t xml:space="preserve"> года</w:t>
      </w:r>
      <w:r w:rsidRPr="00D22A0D">
        <w:t xml:space="preserve"> исполнена в сумме </w:t>
      </w:r>
      <w:r w:rsidR="00133EAF">
        <w:t>75 428,6</w:t>
      </w:r>
      <w:r w:rsidRPr="00D22A0D">
        <w:t xml:space="preserve"> тыс. руб. (</w:t>
      </w:r>
      <w:r w:rsidR="006F440D">
        <w:t>16,4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133EAF">
        <w:t>8 022,2</w:t>
      </w:r>
      <w:r w:rsidRPr="00D22A0D">
        <w:t xml:space="preserve"> тыс. руб.;</w:t>
      </w:r>
    </w:p>
    <w:p w:rsidR="00854A41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133EAF">
        <w:t>342</w:t>
      </w:r>
      <w:r w:rsidR="00D22A0D" w:rsidRPr="00D22A0D">
        <w:t>,</w:t>
      </w:r>
      <w:r w:rsidR="00133EAF">
        <w:t>7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по разделу «Дорожное хозяйство» - 12 110,2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6F440D">
        <w:t>1 434,4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6702AC">
        <w:t>36 782,3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6702AC">
        <w:t>129 263,8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6702AC">
        <w:t xml:space="preserve">15 092,6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6702AC">
        <w:t>458,3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6702AC">
        <w:t>262,6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6702AC">
        <w:t>794,1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87093A" w:rsidRPr="00513D65">
        <w:t xml:space="preserve">31 </w:t>
      </w:r>
      <w:r w:rsidR="006702AC">
        <w:t>марта 2020</w:t>
      </w:r>
      <w:r w:rsidRPr="00513D65">
        <w:t xml:space="preserve"> года составила </w:t>
      </w:r>
      <w:r w:rsidR="00866C7F" w:rsidRPr="00513D65">
        <w:t>2</w:t>
      </w:r>
      <w:r w:rsidR="00E91A78">
        <w:t>1</w:t>
      </w:r>
      <w:r w:rsidRPr="00513D65">
        <w:t xml:space="preserve"> человек, фактические затраты на их денежное содержание – </w:t>
      </w:r>
      <w:r w:rsidR="00E91A78">
        <w:t>3 045,6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E91A78">
        <w:rPr>
          <w:bCs/>
        </w:rPr>
        <w:t>43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E91A78">
        <w:rPr>
          <w:bCs/>
        </w:rPr>
        <w:t>5 149</w:t>
      </w:r>
      <w:r w:rsidR="00513D65" w:rsidRPr="00513D65">
        <w:rPr>
          <w:bCs/>
        </w:rPr>
        <w:t>,</w:t>
      </w:r>
      <w:r w:rsidR="00E91A78">
        <w:rPr>
          <w:bCs/>
        </w:rPr>
        <w:t>8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E91A78">
        <w:rPr>
          <w:bCs/>
        </w:rPr>
        <w:t>115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513D65" w:rsidRPr="00513D65">
        <w:rPr>
          <w:bCs/>
        </w:rPr>
        <w:t>1</w:t>
      </w:r>
      <w:r w:rsidR="00E91A78">
        <w:rPr>
          <w:bCs/>
        </w:rPr>
        <w:t>3 882</w:t>
      </w:r>
      <w:r w:rsidR="00513D65" w:rsidRPr="00513D65">
        <w:rPr>
          <w:bCs/>
        </w:rPr>
        <w:t>,</w:t>
      </w:r>
      <w:r w:rsidR="00E91A78">
        <w:rPr>
          <w:bCs/>
        </w:rPr>
        <w:t>4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33EAF"/>
    <w:rsid w:val="001E33D0"/>
    <w:rsid w:val="00281C8E"/>
    <w:rsid w:val="002C3FC1"/>
    <w:rsid w:val="00513D65"/>
    <w:rsid w:val="0053259E"/>
    <w:rsid w:val="00555C0E"/>
    <w:rsid w:val="006702AC"/>
    <w:rsid w:val="006B2CB0"/>
    <w:rsid w:val="006F440D"/>
    <w:rsid w:val="00854A41"/>
    <w:rsid w:val="00866C7F"/>
    <w:rsid w:val="0087093A"/>
    <w:rsid w:val="008D43FA"/>
    <w:rsid w:val="00C543A4"/>
    <w:rsid w:val="00CE4CBB"/>
    <w:rsid w:val="00D22A0D"/>
    <w:rsid w:val="00E91A78"/>
    <w:rsid w:val="00F11FF5"/>
    <w:rsid w:val="00F13C0C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3</cp:revision>
  <cp:lastPrinted>2020-04-14T12:54:00Z</cp:lastPrinted>
  <dcterms:created xsi:type="dcterms:W3CDTF">2020-04-14T09:55:00Z</dcterms:created>
  <dcterms:modified xsi:type="dcterms:W3CDTF">2020-04-14T12:56:00Z</dcterms:modified>
</cp:coreProperties>
</file>