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76" w:rsidRPr="005C4776" w:rsidRDefault="005C4776" w:rsidP="005C4776">
      <w:pPr>
        <w:ind w:firstLine="720"/>
        <w:jc w:val="center"/>
        <w:rPr>
          <w:rFonts w:ascii="Times New Roman" w:eastAsia="Calibri" w:hAnsi="Times New Roman" w:cs="Times New Roman"/>
          <w:noProof/>
          <w:sz w:val="24"/>
          <w:szCs w:val="24"/>
          <w:lang w:eastAsia="ru-RU"/>
        </w:rPr>
      </w:pPr>
      <w:r w:rsidRPr="005C4776">
        <w:rPr>
          <w:rFonts w:ascii="Times New Roman" w:eastAsia="Calibri" w:hAnsi="Times New Roman" w:cs="Times New Roman"/>
          <w:noProof/>
          <w:sz w:val="24"/>
          <w:szCs w:val="24"/>
          <w:lang w:eastAsia="ru-RU"/>
        </w:rPr>
        <w:drawing>
          <wp:inline distT="0" distB="0" distL="0" distR="0">
            <wp:extent cx="461010" cy="4610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61010" cy="461010"/>
                    </a:xfrm>
                    <a:prstGeom prst="rect">
                      <a:avLst/>
                    </a:prstGeom>
                    <a:noFill/>
                    <a:ln w="9525">
                      <a:noFill/>
                      <a:miter lim="800000"/>
                      <a:headEnd/>
                      <a:tailEnd/>
                    </a:ln>
                  </pic:spPr>
                </pic:pic>
              </a:graphicData>
            </a:graphic>
          </wp:inline>
        </w:drawing>
      </w:r>
    </w:p>
    <w:p w:rsidR="005C4776" w:rsidRPr="005C4776" w:rsidRDefault="005C4776" w:rsidP="005C4776">
      <w:pPr>
        <w:ind w:firstLine="720"/>
        <w:jc w:val="center"/>
        <w:rPr>
          <w:rFonts w:ascii="Times New Roman" w:eastAsia="Calibri" w:hAnsi="Times New Roman" w:cs="Times New Roman"/>
          <w:sz w:val="24"/>
          <w:szCs w:val="24"/>
          <w:lang w:eastAsia="ar-SA"/>
        </w:rPr>
      </w:pPr>
    </w:p>
    <w:p w:rsidR="005C4776" w:rsidRPr="005C4776" w:rsidRDefault="005C4776" w:rsidP="005C4776">
      <w:pPr>
        <w:jc w:val="center"/>
        <w:rPr>
          <w:rFonts w:ascii="Times New Roman" w:eastAsia="Calibri" w:hAnsi="Times New Roman" w:cs="Times New Roman"/>
          <w:sz w:val="24"/>
          <w:szCs w:val="24"/>
          <w:lang w:eastAsia="ar-SA"/>
        </w:rPr>
      </w:pPr>
      <w:r w:rsidRPr="005C4776">
        <w:rPr>
          <w:rFonts w:ascii="Times New Roman" w:eastAsia="Calibri" w:hAnsi="Times New Roman" w:cs="Times New Roman"/>
          <w:sz w:val="24"/>
          <w:szCs w:val="24"/>
          <w:lang w:eastAsia="ar-SA"/>
        </w:rPr>
        <w:t xml:space="preserve">АДМИНИСТРАЦИЯ МУНИЦИПАЛЬНОГО ОБРАЗОВАНИЯ «КИРОВСК» </w:t>
      </w:r>
    </w:p>
    <w:p w:rsidR="005C4776" w:rsidRPr="005C4776" w:rsidRDefault="005C4776" w:rsidP="005C4776">
      <w:pPr>
        <w:jc w:val="center"/>
        <w:rPr>
          <w:rFonts w:ascii="Times New Roman" w:eastAsia="Calibri" w:hAnsi="Times New Roman" w:cs="Times New Roman"/>
          <w:sz w:val="24"/>
          <w:szCs w:val="24"/>
          <w:lang w:eastAsia="ar-SA"/>
        </w:rPr>
      </w:pPr>
      <w:r w:rsidRPr="005C4776">
        <w:rPr>
          <w:rFonts w:ascii="Times New Roman" w:eastAsia="Calibri" w:hAnsi="Times New Roman" w:cs="Times New Roman"/>
          <w:sz w:val="24"/>
          <w:szCs w:val="24"/>
          <w:lang w:eastAsia="ar-SA"/>
        </w:rPr>
        <w:t>КИРОВСКОГО МУНИЦИПАЛЬНОГО РАЙОНА ЛЕНИНГРАДСКОЙ ОБЛАСТИ</w:t>
      </w:r>
    </w:p>
    <w:p w:rsidR="005C4776" w:rsidRPr="005C4776" w:rsidRDefault="005C4776" w:rsidP="005C4776">
      <w:pPr>
        <w:jc w:val="left"/>
        <w:rPr>
          <w:rFonts w:ascii="Times New Roman" w:eastAsia="Calibri" w:hAnsi="Times New Roman" w:cs="Times New Roman"/>
          <w:b/>
          <w:sz w:val="20"/>
          <w:szCs w:val="20"/>
          <w:lang w:eastAsia="ar-SA"/>
        </w:rPr>
      </w:pPr>
    </w:p>
    <w:p w:rsidR="005C4776" w:rsidRPr="005C4776" w:rsidRDefault="005C4776" w:rsidP="005C4776">
      <w:pPr>
        <w:ind w:firstLine="720"/>
        <w:jc w:val="center"/>
        <w:rPr>
          <w:rFonts w:ascii="Times New Roman" w:eastAsia="Calibri" w:hAnsi="Times New Roman" w:cs="Times New Roman"/>
          <w:b/>
          <w:sz w:val="36"/>
          <w:szCs w:val="36"/>
          <w:lang w:eastAsia="ar-SA"/>
        </w:rPr>
      </w:pPr>
      <w:r w:rsidRPr="005C4776">
        <w:rPr>
          <w:rFonts w:ascii="Times New Roman" w:eastAsia="Calibri" w:hAnsi="Times New Roman" w:cs="Times New Roman"/>
          <w:b/>
          <w:sz w:val="36"/>
          <w:szCs w:val="36"/>
          <w:lang w:eastAsia="ar-SA"/>
        </w:rPr>
        <w:t>П О С Т А Н О В Л Е Н И Е</w:t>
      </w:r>
    </w:p>
    <w:p w:rsidR="005C4776" w:rsidRPr="005C4776" w:rsidRDefault="005C4776" w:rsidP="005C4776">
      <w:pPr>
        <w:jc w:val="center"/>
        <w:rPr>
          <w:rFonts w:ascii="Times New Roman" w:eastAsia="Calibri" w:hAnsi="Times New Roman" w:cs="Times New Roman"/>
          <w:b/>
          <w:sz w:val="24"/>
          <w:szCs w:val="24"/>
          <w:lang w:eastAsia="ar-SA"/>
        </w:rPr>
      </w:pPr>
    </w:p>
    <w:p w:rsidR="005C4776" w:rsidRPr="005C4776" w:rsidRDefault="005C4776" w:rsidP="005C4776">
      <w:pPr>
        <w:jc w:val="center"/>
        <w:rPr>
          <w:rFonts w:ascii="Times New Roman" w:eastAsia="Calibri" w:hAnsi="Times New Roman" w:cs="Times New Roman"/>
          <w:b/>
          <w:kern w:val="2"/>
          <w:sz w:val="24"/>
          <w:szCs w:val="24"/>
          <w:lang w:eastAsia="ar-SA"/>
        </w:rPr>
      </w:pPr>
      <w:r w:rsidRPr="005C4776">
        <w:rPr>
          <w:rFonts w:ascii="Times New Roman" w:eastAsia="Calibri" w:hAnsi="Times New Roman" w:cs="Times New Roman"/>
          <w:b/>
          <w:sz w:val="24"/>
          <w:szCs w:val="24"/>
          <w:lang w:eastAsia="ar-SA"/>
        </w:rPr>
        <w:t>от 0</w:t>
      </w:r>
      <w:r>
        <w:rPr>
          <w:rFonts w:ascii="Times New Roman" w:eastAsia="Calibri" w:hAnsi="Times New Roman" w:cs="Times New Roman"/>
          <w:b/>
          <w:sz w:val="24"/>
          <w:szCs w:val="24"/>
          <w:lang w:eastAsia="ar-SA"/>
        </w:rPr>
        <w:t>2</w:t>
      </w:r>
      <w:r w:rsidRPr="005C4776">
        <w:rPr>
          <w:rFonts w:ascii="Times New Roman" w:eastAsia="Calibri" w:hAnsi="Times New Roman" w:cs="Times New Roman"/>
          <w:b/>
          <w:sz w:val="24"/>
          <w:szCs w:val="24"/>
          <w:lang w:eastAsia="ar-SA"/>
        </w:rPr>
        <w:t xml:space="preserve"> февраля 2021 года № 6</w:t>
      </w:r>
      <w:r>
        <w:rPr>
          <w:rFonts w:ascii="Times New Roman" w:eastAsia="Calibri" w:hAnsi="Times New Roman" w:cs="Times New Roman"/>
          <w:b/>
          <w:sz w:val="24"/>
          <w:szCs w:val="24"/>
          <w:lang w:eastAsia="ar-SA"/>
        </w:rPr>
        <w:t>2</w:t>
      </w:r>
    </w:p>
    <w:p w:rsidR="0095318C" w:rsidRDefault="0095318C" w:rsidP="0095318C">
      <w:pPr>
        <w:jc w:val="center"/>
        <w:rPr>
          <w:rFonts w:ascii="Times New Roman" w:eastAsia="Calibri" w:hAnsi="Times New Roman" w:cs="Times New Roman"/>
          <w:b/>
          <w:sz w:val="24"/>
          <w:szCs w:val="24"/>
        </w:rPr>
      </w:pPr>
    </w:p>
    <w:p w:rsidR="0095318C" w:rsidRDefault="0095318C" w:rsidP="0095318C">
      <w:pPr>
        <w:jc w:val="center"/>
        <w:rPr>
          <w:rFonts w:ascii="Times New Roman" w:eastAsia="Calibri" w:hAnsi="Times New Roman" w:cs="Times New Roman"/>
          <w:b/>
          <w:sz w:val="24"/>
          <w:szCs w:val="24"/>
        </w:rPr>
      </w:pPr>
    </w:p>
    <w:p w:rsidR="0095318C" w:rsidRDefault="0095318C" w:rsidP="0095318C">
      <w:pPr>
        <w:jc w:val="center"/>
        <w:rPr>
          <w:rFonts w:ascii="Times New Roman" w:eastAsia="Calibri" w:hAnsi="Times New Roman" w:cs="Times New Roman"/>
          <w:b/>
          <w:sz w:val="24"/>
          <w:szCs w:val="24"/>
        </w:rPr>
      </w:pPr>
    </w:p>
    <w:p w:rsidR="0095318C" w:rsidRDefault="0095318C" w:rsidP="0095318C">
      <w:pPr>
        <w:jc w:val="center"/>
        <w:rPr>
          <w:rFonts w:ascii="Times New Roman" w:eastAsia="Calibri" w:hAnsi="Times New Roman" w:cs="Times New Roman"/>
          <w:b/>
          <w:sz w:val="24"/>
          <w:szCs w:val="24"/>
        </w:rPr>
      </w:pPr>
    </w:p>
    <w:p w:rsidR="0095318C" w:rsidRDefault="0095318C" w:rsidP="0095318C">
      <w:pPr>
        <w:jc w:val="center"/>
        <w:rPr>
          <w:rFonts w:ascii="Times New Roman" w:eastAsia="Calibri" w:hAnsi="Times New Roman" w:cs="Times New Roman"/>
          <w:b/>
          <w:sz w:val="24"/>
          <w:szCs w:val="24"/>
        </w:rPr>
      </w:pPr>
    </w:p>
    <w:p w:rsidR="0095318C" w:rsidRPr="000F7EE4" w:rsidRDefault="0095318C" w:rsidP="0095318C">
      <w:pPr>
        <w:jc w:val="center"/>
        <w:rPr>
          <w:rFonts w:ascii="Times New Roman" w:eastAsia="Calibri" w:hAnsi="Times New Roman" w:cs="Times New Roman"/>
          <w:b/>
          <w:sz w:val="24"/>
          <w:szCs w:val="24"/>
        </w:rPr>
      </w:pPr>
      <w:r w:rsidRPr="000F7EE4">
        <w:rPr>
          <w:rFonts w:ascii="Times New Roman" w:eastAsia="Calibri" w:hAnsi="Times New Roman" w:cs="Times New Roman"/>
          <w:b/>
          <w:sz w:val="24"/>
          <w:szCs w:val="24"/>
        </w:rPr>
        <w:t xml:space="preserve">Об утверждении административного регламента предоставления </w:t>
      </w:r>
    </w:p>
    <w:p w:rsidR="0095318C" w:rsidRPr="000F7EE4" w:rsidRDefault="0095318C" w:rsidP="0095318C">
      <w:pPr>
        <w:jc w:val="center"/>
        <w:rPr>
          <w:rFonts w:ascii="Times New Roman" w:eastAsia="Calibri" w:hAnsi="Times New Roman" w:cs="Times New Roman"/>
          <w:b/>
          <w:sz w:val="24"/>
          <w:szCs w:val="24"/>
        </w:rPr>
      </w:pPr>
      <w:r w:rsidRPr="000F7EE4">
        <w:rPr>
          <w:rFonts w:ascii="Times New Roman" w:eastAsia="Calibri" w:hAnsi="Times New Roman" w:cs="Times New Roman"/>
          <w:b/>
          <w:sz w:val="24"/>
          <w:szCs w:val="24"/>
        </w:rPr>
        <w:t xml:space="preserve">администрацией </w:t>
      </w:r>
      <w:r>
        <w:rPr>
          <w:rFonts w:ascii="Times New Roman" w:eastAsia="Calibri" w:hAnsi="Times New Roman" w:cs="Times New Roman"/>
          <w:b/>
          <w:sz w:val="24"/>
          <w:szCs w:val="24"/>
        </w:rPr>
        <w:t xml:space="preserve">муниципального образования «Кировск» </w:t>
      </w:r>
      <w:r w:rsidRPr="000F7EE4">
        <w:rPr>
          <w:rFonts w:ascii="Times New Roman" w:eastAsia="Calibri" w:hAnsi="Times New Roman" w:cs="Times New Roman"/>
          <w:b/>
          <w:sz w:val="24"/>
          <w:szCs w:val="24"/>
        </w:rPr>
        <w:t>Кировского муниципального района Ленинградской области муниципальной услуги «Приватизация жилых помещений муниципального жилищного фонда»</w:t>
      </w:r>
    </w:p>
    <w:p w:rsidR="0095318C" w:rsidRDefault="0095318C" w:rsidP="0095318C">
      <w:pPr>
        <w:jc w:val="center"/>
        <w:rPr>
          <w:rFonts w:ascii="Times New Roman" w:hAnsi="Times New Roman" w:cs="Times New Roman"/>
          <w:b/>
          <w:sz w:val="24"/>
          <w:szCs w:val="24"/>
        </w:rPr>
      </w:pPr>
    </w:p>
    <w:p w:rsidR="0095318C" w:rsidRPr="00322F16" w:rsidRDefault="0095318C" w:rsidP="0095318C">
      <w:pPr>
        <w:ind w:firstLine="709"/>
        <w:rPr>
          <w:rFonts w:ascii="Times New Roman" w:hAnsi="Times New Roman" w:cs="Times New Roman"/>
          <w:b/>
          <w:sz w:val="26"/>
          <w:szCs w:val="26"/>
        </w:rPr>
      </w:pPr>
      <w:r w:rsidRPr="00322F16">
        <w:rPr>
          <w:rFonts w:ascii="Times New Roman" w:hAnsi="Times New Roman" w:cs="Times New Roman"/>
          <w:sz w:val="26"/>
          <w:szCs w:val="26"/>
        </w:rPr>
        <w:t xml:space="preserve">На основании Федерального закона от </w:t>
      </w:r>
      <w:r>
        <w:rPr>
          <w:rFonts w:ascii="Times New Roman" w:eastAsia="Calibri" w:hAnsi="Times New Roman" w:cs="Times New Roman"/>
          <w:sz w:val="28"/>
          <w:szCs w:val="28"/>
        </w:rPr>
        <w:t>04.07.1991 года</w:t>
      </w:r>
      <w:r w:rsidR="00FB4C4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32939">
        <w:rPr>
          <w:rFonts w:ascii="Times New Roman" w:eastAsia="Calibri" w:hAnsi="Times New Roman" w:cs="Times New Roman"/>
          <w:sz w:val="28"/>
          <w:szCs w:val="28"/>
        </w:rPr>
        <w:t xml:space="preserve"> 1541-1 </w:t>
      </w:r>
      <w:r>
        <w:rPr>
          <w:rFonts w:ascii="Times New Roman" w:eastAsia="Calibri" w:hAnsi="Times New Roman" w:cs="Times New Roman"/>
          <w:sz w:val="28"/>
          <w:szCs w:val="28"/>
        </w:rPr>
        <w:t>«</w:t>
      </w:r>
      <w:r w:rsidRPr="00332939">
        <w:rPr>
          <w:rFonts w:ascii="Times New Roman" w:eastAsia="Calibri" w:hAnsi="Times New Roman" w:cs="Times New Roman"/>
          <w:sz w:val="28"/>
          <w:szCs w:val="28"/>
        </w:rPr>
        <w:t>О приватизации жилищно</w:t>
      </w:r>
      <w:r>
        <w:rPr>
          <w:rFonts w:ascii="Times New Roman" w:eastAsia="Calibri" w:hAnsi="Times New Roman" w:cs="Times New Roman"/>
          <w:sz w:val="28"/>
          <w:szCs w:val="28"/>
        </w:rPr>
        <w:t>го фонда в Российской Федерации</w:t>
      </w:r>
      <w:r w:rsidRPr="00322F16">
        <w:rPr>
          <w:rFonts w:ascii="Times New Roman" w:hAnsi="Times New Roman" w:cs="Times New Roman"/>
          <w:sz w:val="26"/>
          <w:szCs w:val="26"/>
        </w:rPr>
        <w:t xml:space="preserve">», Федерального закона от 27.07.2010 года № 210-ФЗ «Об организации предоставления государственных и муниципальных услуг», </w:t>
      </w:r>
      <w:r w:rsidRPr="00322F16">
        <w:rPr>
          <w:rFonts w:ascii="Times New Roman" w:hAnsi="Times New Roman" w:cs="Times New Roman"/>
          <w:b/>
          <w:sz w:val="26"/>
          <w:szCs w:val="26"/>
        </w:rPr>
        <w:t>п о с т а н о в л я е т:</w:t>
      </w:r>
    </w:p>
    <w:p w:rsidR="0095318C" w:rsidRPr="00322F16" w:rsidRDefault="0095318C" w:rsidP="0095318C">
      <w:pPr>
        <w:rPr>
          <w:rFonts w:ascii="Times New Roman" w:hAnsi="Times New Roman" w:cs="Times New Roman"/>
          <w:sz w:val="26"/>
          <w:szCs w:val="26"/>
        </w:rPr>
      </w:pPr>
      <w:r w:rsidRPr="00322F16">
        <w:rPr>
          <w:rFonts w:ascii="Times New Roman" w:hAnsi="Times New Roman" w:cs="Times New Roman"/>
          <w:sz w:val="26"/>
          <w:szCs w:val="26"/>
        </w:rPr>
        <w:t xml:space="preserve">         1. Утвердить Административный регламент предоставления муниципальной услуги </w:t>
      </w:r>
      <w:r w:rsidRPr="002055C7">
        <w:rPr>
          <w:rFonts w:ascii="Times New Roman" w:hAnsi="Times New Roman" w:cs="Times New Roman"/>
          <w:sz w:val="26"/>
          <w:szCs w:val="26"/>
        </w:rPr>
        <w:t>«Приватизация жилых помещений муниципального жилищного фонда»</w:t>
      </w:r>
      <w:r>
        <w:rPr>
          <w:rFonts w:ascii="Times New Roman" w:hAnsi="Times New Roman" w:cs="Times New Roman"/>
          <w:sz w:val="26"/>
          <w:szCs w:val="26"/>
        </w:rPr>
        <w:t xml:space="preserve">, </w:t>
      </w:r>
      <w:r w:rsidRPr="00322F16">
        <w:rPr>
          <w:rFonts w:ascii="Times New Roman" w:hAnsi="Times New Roman" w:cs="Times New Roman"/>
          <w:sz w:val="26"/>
          <w:szCs w:val="26"/>
        </w:rPr>
        <w:t>согласно приложению к настоящему постановлению.</w:t>
      </w:r>
    </w:p>
    <w:p w:rsidR="0095318C" w:rsidRPr="00322F16" w:rsidRDefault="0095318C" w:rsidP="0095318C">
      <w:pPr>
        <w:ind w:firstLine="567"/>
        <w:rPr>
          <w:rFonts w:ascii="Times New Roman" w:hAnsi="Times New Roman" w:cs="Times New Roman"/>
          <w:sz w:val="26"/>
          <w:szCs w:val="26"/>
        </w:rPr>
      </w:pPr>
      <w:r>
        <w:rPr>
          <w:rFonts w:ascii="Times New Roman" w:hAnsi="Times New Roman" w:cs="Times New Roman"/>
          <w:sz w:val="26"/>
          <w:szCs w:val="26"/>
        </w:rPr>
        <w:t xml:space="preserve"> 2</w:t>
      </w:r>
      <w:r w:rsidRPr="00322F16">
        <w:rPr>
          <w:rFonts w:ascii="Times New Roman" w:hAnsi="Times New Roman" w:cs="Times New Roman"/>
          <w:sz w:val="26"/>
          <w:szCs w:val="26"/>
        </w:rPr>
        <w:t>. 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администрации.</w:t>
      </w:r>
    </w:p>
    <w:p w:rsidR="0095318C" w:rsidRPr="00322F16" w:rsidRDefault="0095318C" w:rsidP="0095318C">
      <w:pPr>
        <w:ind w:firstLine="567"/>
        <w:rPr>
          <w:rFonts w:ascii="Times New Roman" w:hAnsi="Times New Roman" w:cs="Times New Roman"/>
          <w:sz w:val="26"/>
          <w:szCs w:val="26"/>
        </w:rPr>
      </w:pPr>
      <w:r>
        <w:rPr>
          <w:rFonts w:ascii="Times New Roman" w:hAnsi="Times New Roman" w:cs="Times New Roman"/>
          <w:sz w:val="26"/>
          <w:szCs w:val="26"/>
        </w:rPr>
        <w:t xml:space="preserve"> 3</w:t>
      </w:r>
      <w:r w:rsidRPr="00322F16">
        <w:rPr>
          <w:rFonts w:ascii="Times New Roman" w:hAnsi="Times New Roman" w:cs="Times New Roman"/>
          <w:sz w:val="26"/>
          <w:szCs w:val="26"/>
        </w:rPr>
        <w:t>. Контроль за исполнением настоящего постановления возложить на заместителя главы администрации.</w:t>
      </w:r>
    </w:p>
    <w:p w:rsidR="0095318C" w:rsidRDefault="0095318C" w:rsidP="0095318C">
      <w:pPr>
        <w:ind w:firstLine="709"/>
        <w:rPr>
          <w:rFonts w:ascii="Times New Roman" w:hAnsi="Times New Roman" w:cs="Times New Roman"/>
          <w:b/>
          <w:sz w:val="26"/>
          <w:szCs w:val="26"/>
        </w:rPr>
      </w:pPr>
    </w:p>
    <w:p w:rsidR="0095318C" w:rsidRDefault="0095318C" w:rsidP="0095318C">
      <w:pPr>
        <w:ind w:firstLine="709"/>
        <w:rPr>
          <w:rFonts w:ascii="Times New Roman" w:hAnsi="Times New Roman" w:cs="Times New Roman"/>
          <w:b/>
          <w:sz w:val="26"/>
          <w:szCs w:val="26"/>
        </w:rPr>
      </w:pPr>
    </w:p>
    <w:p w:rsidR="0095318C" w:rsidRDefault="0095318C" w:rsidP="0095318C">
      <w:pPr>
        <w:ind w:firstLine="709"/>
        <w:rPr>
          <w:rFonts w:ascii="Times New Roman" w:hAnsi="Times New Roman" w:cs="Times New Roman"/>
          <w:b/>
          <w:sz w:val="26"/>
          <w:szCs w:val="26"/>
        </w:rPr>
      </w:pPr>
    </w:p>
    <w:p w:rsidR="0095318C" w:rsidRPr="00322F16" w:rsidRDefault="0095318C" w:rsidP="0095318C">
      <w:pPr>
        <w:ind w:firstLine="709"/>
        <w:rPr>
          <w:rFonts w:ascii="Times New Roman" w:hAnsi="Times New Roman" w:cs="Times New Roman"/>
          <w:b/>
          <w:sz w:val="26"/>
          <w:szCs w:val="26"/>
        </w:rPr>
      </w:pPr>
    </w:p>
    <w:p w:rsidR="0095318C" w:rsidRPr="00322F16" w:rsidRDefault="0095318C" w:rsidP="0095318C">
      <w:pPr>
        <w:rPr>
          <w:rFonts w:ascii="Times New Roman" w:hAnsi="Times New Roman" w:cs="Times New Roman"/>
          <w:sz w:val="26"/>
          <w:szCs w:val="26"/>
        </w:rPr>
      </w:pPr>
      <w:r>
        <w:rPr>
          <w:rFonts w:ascii="Times New Roman" w:hAnsi="Times New Roman" w:cs="Times New Roman"/>
          <w:sz w:val="26"/>
          <w:szCs w:val="26"/>
        </w:rPr>
        <w:t>Г</w:t>
      </w:r>
      <w:r w:rsidRPr="00322F16">
        <w:rPr>
          <w:rFonts w:ascii="Times New Roman" w:hAnsi="Times New Roman" w:cs="Times New Roman"/>
          <w:sz w:val="26"/>
          <w:szCs w:val="26"/>
        </w:rPr>
        <w:t>лав</w:t>
      </w:r>
      <w:r>
        <w:rPr>
          <w:rFonts w:ascii="Times New Roman" w:hAnsi="Times New Roman" w:cs="Times New Roman"/>
          <w:sz w:val="26"/>
          <w:szCs w:val="26"/>
        </w:rPr>
        <w:t>а</w:t>
      </w:r>
      <w:r w:rsidRPr="00322F16">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                    </w:t>
      </w:r>
      <w:r w:rsidRPr="00322F16">
        <w:rPr>
          <w:rFonts w:ascii="Times New Roman" w:hAnsi="Times New Roman" w:cs="Times New Roman"/>
          <w:sz w:val="26"/>
          <w:szCs w:val="26"/>
        </w:rPr>
        <w:t xml:space="preserve">            </w:t>
      </w:r>
      <w:r w:rsidR="00FB4C41">
        <w:rPr>
          <w:rFonts w:ascii="Times New Roman" w:hAnsi="Times New Roman" w:cs="Times New Roman"/>
          <w:sz w:val="26"/>
          <w:szCs w:val="26"/>
        </w:rPr>
        <w:t xml:space="preserve">         </w:t>
      </w:r>
      <w:r w:rsidRPr="00322F16">
        <w:rPr>
          <w:rFonts w:ascii="Times New Roman" w:hAnsi="Times New Roman" w:cs="Times New Roman"/>
          <w:sz w:val="26"/>
          <w:szCs w:val="26"/>
        </w:rPr>
        <w:t xml:space="preserve"> О.Н.</w:t>
      </w:r>
      <w:r w:rsidR="00FB4C41">
        <w:rPr>
          <w:rFonts w:ascii="Times New Roman" w:hAnsi="Times New Roman" w:cs="Times New Roman"/>
          <w:sz w:val="26"/>
          <w:szCs w:val="26"/>
        </w:rPr>
        <w:t xml:space="preserve"> </w:t>
      </w:r>
      <w:r w:rsidRPr="00322F16">
        <w:rPr>
          <w:rFonts w:ascii="Times New Roman" w:hAnsi="Times New Roman" w:cs="Times New Roman"/>
          <w:sz w:val="26"/>
          <w:szCs w:val="26"/>
        </w:rPr>
        <w:t>Кротова</w:t>
      </w: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5C4776" w:rsidRDefault="005C4776" w:rsidP="0095318C">
      <w:pPr>
        <w:rPr>
          <w:rFonts w:ascii="Times New Roman" w:hAnsi="Times New Roman" w:cs="Times New Roman"/>
          <w:sz w:val="24"/>
          <w:szCs w:val="24"/>
        </w:rPr>
      </w:pPr>
    </w:p>
    <w:p w:rsidR="005C4776" w:rsidRDefault="005C4776"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r>
        <w:rPr>
          <w:rFonts w:ascii="Times New Roman" w:hAnsi="Times New Roman" w:cs="Times New Roman"/>
          <w:sz w:val="24"/>
          <w:szCs w:val="24"/>
        </w:rPr>
        <w:t>Разослано: дело, прокуратура, регистр НПА, ННГ+, жилищный отдел</w:t>
      </w:r>
    </w:p>
    <w:p w:rsidR="0095318C" w:rsidRDefault="0095318C" w:rsidP="0095318C">
      <w:pPr>
        <w:ind w:firstLine="5387"/>
        <w:jc w:val="center"/>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95318C" w:rsidRDefault="0095318C" w:rsidP="0095318C">
      <w:pPr>
        <w:ind w:firstLine="4820"/>
        <w:jc w:val="center"/>
        <w:rPr>
          <w:rFonts w:ascii="Times New Roman" w:hAnsi="Times New Roman" w:cs="Times New Roman"/>
          <w:sz w:val="24"/>
          <w:szCs w:val="24"/>
        </w:rPr>
      </w:pPr>
      <w:r>
        <w:rPr>
          <w:rFonts w:ascii="Times New Roman" w:hAnsi="Times New Roman" w:cs="Times New Roman"/>
          <w:sz w:val="24"/>
          <w:szCs w:val="24"/>
        </w:rPr>
        <w:t xml:space="preserve">  </w:t>
      </w:r>
      <w:r w:rsidR="008031DF">
        <w:rPr>
          <w:rFonts w:ascii="Times New Roman" w:hAnsi="Times New Roman" w:cs="Times New Roman"/>
          <w:sz w:val="24"/>
          <w:szCs w:val="24"/>
        </w:rPr>
        <w:t>п</w:t>
      </w:r>
      <w:r>
        <w:rPr>
          <w:rFonts w:ascii="Times New Roman" w:hAnsi="Times New Roman" w:cs="Times New Roman"/>
          <w:sz w:val="24"/>
          <w:szCs w:val="24"/>
        </w:rPr>
        <w:t xml:space="preserve">остановлением </w:t>
      </w:r>
    </w:p>
    <w:p w:rsidR="0095318C" w:rsidRDefault="0095318C" w:rsidP="0095318C">
      <w:pPr>
        <w:ind w:firstLine="4820"/>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МО  «Кировск» </w:t>
      </w:r>
    </w:p>
    <w:p w:rsidR="0095318C" w:rsidRDefault="0095318C" w:rsidP="0095318C">
      <w:pPr>
        <w:ind w:firstLine="4820"/>
        <w:jc w:val="center"/>
        <w:rPr>
          <w:rFonts w:ascii="Times New Roman" w:hAnsi="Times New Roman" w:cs="Times New Roman"/>
          <w:sz w:val="24"/>
          <w:szCs w:val="24"/>
        </w:rPr>
      </w:pPr>
      <w:r>
        <w:rPr>
          <w:rFonts w:ascii="Times New Roman" w:hAnsi="Times New Roman" w:cs="Times New Roman"/>
          <w:sz w:val="24"/>
          <w:szCs w:val="24"/>
        </w:rPr>
        <w:t>от</w:t>
      </w:r>
      <w:r w:rsidR="005C4776">
        <w:rPr>
          <w:rFonts w:ascii="Times New Roman" w:hAnsi="Times New Roman" w:cs="Times New Roman"/>
          <w:sz w:val="24"/>
          <w:szCs w:val="24"/>
        </w:rPr>
        <w:t xml:space="preserve"> 02 февраля </w:t>
      </w:r>
      <w:r w:rsidR="008031DF">
        <w:rPr>
          <w:rFonts w:ascii="Times New Roman" w:hAnsi="Times New Roman" w:cs="Times New Roman"/>
          <w:sz w:val="24"/>
          <w:szCs w:val="24"/>
        </w:rPr>
        <w:t xml:space="preserve">2021 г. </w:t>
      </w:r>
      <w:r>
        <w:rPr>
          <w:rFonts w:ascii="Times New Roman" w:hAnsi="Times New Roman" w:cs="Times New Roman"/>
          <w:sz w:val="24"/>
          <w:szCs w:val="24"/>
        </w:rPr>
        <w:t>№</w:t>
      </w:r>
      <w:r w:rsidR="005C4776">
        <w:rPr>
          <w:rFonts w:ascii="Times New Roman" w:hAnsi="Times New Roman" w:cs="Times New Roman"/>
          <w:sz w:val="24"/>
          <w:szCs w:val="24"/>
        </w:rPr>
        <w:t xml:space="preserve"> 62</w:t>
      </w:r>
    </w:p>
    <w:p w:rsidR="0095318C" w:rsidRDefault="0095318C" w:rsidP="0095318C">
      <w:pPr>
        <w:ind w:firstLine="5387"/>
        <w:jc w:val="center"/>
        <w:rPr>
          <w:rFonts w:ascii="Times New Roman" w:hAnsi="Times New Roman" w:cs="Times New Roman"/>
          <w:sz w:val="24"/>
          <w:szCs w:val="24"/>
        </w:rPr>
      </w:pPr>
      <w:r>
        <w:rPr>
          <w:rFonts w:ascii="Times New Roman" w:hAnsi="Times New Roman" w:cs="Times New Roman"/>
          <w:sz w:val="24"/>
          <w:szCs w:val="24"/>
        </w:rPr>
        <w:t>(приложение)</w:t>
      </w:r>
    </w:p>
    <w:p w:rsidR="0095318C" w:rsidRDefault="0095318C" w:rsidP="0095318C">
      <w:pPr>
        <w:ind w:firstLine="5387"/>
        <w:jc w:val="center"/>
        <w:rPr>
          <w:rFonts w:ascii="Times New Roman" w:hAnsi="Times New Roman" w:cs="Times New Roman"/>
          <w:sz w:val="24"/>
          <w:szCs w:val="24"/>
        </w:rPr>
      </w:pPr>
    </w:p>
    <w:p w:rsidR="0095318C" w:rsidRDefault="0095318C" w:rsidP="0095318C">
      <w:pPr>
        <w:ind w:firstLine="5387"/>
        <w:jc w:val="center"/>
        <w:rPr>
          <w:rFonts w:ascii="Times New Roman" w:hAnsi="Times New Roman" w:cs="Times New Roman"/>
          <w:sz w:val="24"/>
          <w:szCs w:val="24"/>
        </w:rPr>
      </w:pPr>
    </w:p>
    <w:p w:rsidR="0095318C" w:rsidRDefault="0095318C" w:rsidP="0095318C">
      <w:pPr>
        <w:ind w:firstLine="5387"/>
        <w:jc w:val="center"/>
        <w:rPr>
          <w:rFonts w:ascii="Times New Roman" w:hAnsi="Times New Roman" w:cs="Times New Roman"/>
          <w:sz w:val="24"/>
          <w:szCs w:val="24"/>
        </w:rPr>
      </w:pPr>
    </w:p>
    <w:p w:rsidR="0095318C" w:rsidRPr="008F0B20" w:rsidRDefault="0095318C" w:rsidP="0095318C">
      <w:pPr>
        <w:ind w:firstLine="709"/>
        <w:jc w:val="center"/>
        <w:rPr>
          <w:rFonts w:ascii="Times New Roman" w:hAnsi="Times New Roman" w:cs="Times New Roman"/>
          <w:b/>
          <w:sz w:val="24"/>
          <w:szCs w:val="24"/>
        </w:rPr>
      </w:pPr>
      <w:r w:rsidRPr="008F0B20">
        <w:rPr>
          <w:rFonts w:ascii="Times New Roman" w:hAnsi="Times New Roman" w:cs="Times New Roman"/>
          <w:b/>
          <w:sz w:val="24"/>
          <w:szCs w:val="24"/>
        </w:rPr>
        <w:t>Административный регламент</w:t>
      </w:r>
    </w:p>
    <w:p w:rsidR="0095318C" w:rsidRPr="002055C7" w:rsidRDefault="0095318C" w:rsidP="0095318C">
      <w:pPr>
        <w:jc w:val="center"/>
        <w:rPr>
          <w:rFonts w:ascii="Times New Roman" w:hAnsi="Times New Roman" w:cs="Times New Roman"/>
          <w:b/>
          <w:sz w:val="24"/>
          <w:szCs w:val="24"/>
        </w:rPr>
      </w:pPr>
      <w:r w:rsidRPr="008F0B20">
        <w:rPr>
          <w:rFonts w:ascii="Times New Roman" w:hAnsi="Times New Roman" w:cs="Times New Roman"/>
          <w:b/>
          <w:sz w:val="24"/>
          <w:szCs w:val="24"/>
        </w:rPr>
        <w:t>предоставления муниципальной услуги</w:t>
      </w:r>
      <w:r>
        <w:rPr>
          <w:rFonts w:ascii="Times New Roman" w:hAnsi="Times New Roman" w:cs="Times New Roman"/>
          <w:b/>
          <w:sz w:val="24"/>
          <w:szCs w:val="24"/>
        </w:rPr>
        <w:t xml:space="preserve"> </w:t>
      </w:r>
      <w:r w:rsidRPr="002055C7">
        <w:rPr>
          <w:rFonts w:ascii="Times New Roman" w:hAnsi="Times New Roman" w:cs="Times New Roman"/>
          <w:b/>
          <w:sz w:val="24"/>
          <w:szCs w:val="24"/>
        </w:rPr>
        <w:t>«Приватизация жилых помещений муниципального жилищного фонда»</w:t>
      </w:r>
    </w:p>
    <w:p w:rsidR="0095318C" w:rsidRDefault="0095318C" w:rsidP="0095318C">
      <w:pPr>
        <w:jc w:val="center"/>
        <w:rPr>
          <w:rFonts w:ascii="Times New Roman" w:hAnsi="Times New Roman" w:cs="Times New Roman"/>
          <w:b/>
          <w:sz w:val="24"/>
          <w:szCs w:val="24"/>
        </w:rPr>
      </w:pPr>
    </w:p>
    <w:p w:rsidR="0095318C" w:rsidRPr="007A2051" w:rsidRDefault="0095318C" w:rsidP="0095318C">
      <w:pPr>
        <w:pStyle w:val="ConsPlusNormal"/>
        <w:ind w:firstLine="709"/>
        <w:jc w:val="both"/>
        <w:rPr>
          <w:b/>
          <w:szCs w:val="28"/>
        </w:rPr>
      </w:pPr>
      <w:r w:rsidRPr="00424529">
        <w:t xml:space="preserve">1.1. </w:t>
      </w:r>
      <w:r>
        <w:t>Настоящий Административный р</w:t>
      </w:r>
      <w:r w:rsidRPr="00424529">
        <w:t>егламент</w:t>
      </w:r>
      <w:r>
        <w:t xml:space="preserve"> </w:t>
      </w:r>
      <w:r w:rsidRPr="00424529">
        <w:t>устанавливает порядок и стандарт предоставления муниципальной услуги</w:t>
      </w:r>
      <w:r>
        <w:t xml:space="preserve"> </w:t>
      </w:r>
      <w:r w:rsidRPr="00AB67E6">
        <w:rPr>
          <w:szCs w:val="28"/>
        </w:rPr>
        <w:t>«Приватизация жилых помещений муниципального жилищного фонда»</w:t>
      </w:r>
      <w:r>
        <w:rPr>
          <w:szCs w:val="28"/>
        </w:rPr>
        <w:t xml:space="preserve"> (далее – муниципальная услуга).</w:t>
      </w:r>
    </w:p>
    <w:p w:rsidR="0095318C" w:rsidRPr="00207D3F" w:rsidRDefault="0095318C" w:rsidP="00207D3F">
      <w:pPr>
        <w:autoSpaceDE w:val="0"/>
        <w:autoSpaceDN w:val="0"/>
        <w:adjustRightInd w:val="0"/>
        <w:ind w:firstLine="709"/>
        <w:rPr>
          <w:rFonts w:ascii="Times New Roman" w:hAnsi="Times New Roman" w:cs="Times New Roman"/>
          <w:sz w:val="28"/>
          <w:szCs w:val="28"/>
        </w:rPr>
      </w:pPr>
      <w:r w:rsidRPr="00207D3F">
        <w:rPr>
          <w:rFonts w:ascii="Times New Roman" w:hAnsi="Times New Roman" w:cs="Times New Roman"/>
          <w:sz w:val="28"/>
          <w:szCs w:val="28"/>
        </w:rPr>
        <w:t>1.2. Заявителями, имеющими право на получение муниципальной услуги, являются физические лица – граждане Российской Федерации</w:t>
      </w:r>
      <w:r w:rsidRPr="0095318C">
        <w:t xml:space="preserve">, </w:t>
      </w:r>
      <w:r w:rsidR="00207D3F">
        <w:rPr>
          <w:rFonts w:ascii="Times New Roman" w:hAnsi="Times New Roman" w:cs="Times New Roman"/>
          <w:sz w:val="28"/>
          <w:szCs w:val="28"/>
        </w:rPr>
        <w:t>имеющие право пользования жилыми помещениями муниципального жилищного фонда МО «Кировск» на условиях социального найма</w:t>
      </w:r>
      <w:r w:rsidR="00393099">
        <w:rPr>
          <w:rFonts w:ascii="Times New Roman" w:hAnsi="Times New Roman" w:cs="Times New Roman"/>
          <w:sz w:val="28"/>
          <w:szCs w:val="28"/>
        </w:rPr>
        <w:t>.</w:t>
      </w:r>
    </w:p>
    <w:p w:rsidR="0095318C" w:rsidRPr="00424529" w:rsidRDefault="0095318C" w:rsidP="0095318C">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95318C" w:rsidRPr="00424529" w:rsidRDefault="0095318C" w:rsidP="0095318C">
      <w:pPr>
        <w:pStyle w:val="ConsPlusNormal"/>
        <w:ind w:firstLine="709"/>
        <w:jc w:val="both"/>
      </w:pPr>
      <w:r w:rsidRPr="00424529">
        <w:t>1.3. Информация о местах нахождения органа местного самоуправления, предоставляющего</w:t>
      </w:r>
      <w:r>
        <w:t xml:space="preserve"> </w:t>
      </w:r>
      <w:r w:rsidRPr="00424529">
        <w:t>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424529">
        <w:rPr>
          <w:rStyle w:val="a3"/>
        </w:rPr>
        <w:footnoteReference w:id="2"/>
      </w:r>
      <w:r w:rsidRPr="00424529">
        <w:t>) размещаются:</w:t>
      </w:r>
    </w:p>
    <w:p w:rsidR="0095318C" w:rsidRPr="00424529" w:rsidRDefault="0095318C" w:rsidP="0095318C">
      <w:pPr>
        <w:pStyle w:val="ConsPlusNormal"/>
        <w:numPr>
          <w:ilvl w:val="0"/>
          <w:numId w:val="1"/>
        </w:numPr>
        <w:ind w:left="0" w:firstLine="709"/>
        <w:jc w:val="both"/>
      </w:pPr>
      <w:r w:rsidRPr="00424529">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5318C" w:rsidRPr="00424529" w:rsidRDefault="0095318C" w:rsidP="0095318C">
      <w:pPr>
        <w:pStyle w:val="ConsPlusNormal"/>
        <w:numPr>
          <w:ilvl w:val="0"/>
          <w:numId w:val="1"/>
        </w:numPr>
        <w:ind w:left="0" w:firstLine="709"/>
        <w:jc w:val="both"/>
      </w:pPr>
      <w:r w:rsidRPr="00424529">
        <w:t>на сайте ОМСУ</w:t>
      </w:r>
      <w:r>
        <w:t xml:space="preserve">: </w:t>
      </w:r>
      <w:r w:rsidRPr="004D5060">
        <w:rPr>
          <w:szCs w:val="28"/>
          <w:lang w:val="en-US"/>
        </w:rPr>
        <w:t>http</w:t>
      </w:r>
      <w:r w:rsidRPr="004D5060">
        <w:rPr>
          <w:szCs w:val="28"/>
        </w:rPr>
        <w:t>://</w:t>
      </w:r>
      <w:r w:rsidRPr="004D5060">
        <w:rPr>
          <w:szCs w:val="28"/>
          <w:lang w:val="en-US"/>
        </w:rPr>
        <w:t>www</w:t>
      </w:r>
      <w:r w:rsidRPr="004D5060">
        <w:rPr>
          <w:szCs w:val="28"/>
        </w:rPr>
        <w:t>.</w:t>
      </w:r>
      <w:r w:rsidRPr="004D5060">
        <w:rPr>
          <w:szCs w:val="28"/>
          <w:lang w:val="en-US"/>
        </w:rPr>
        <w:t>kirovsklenobl</w:t>
      </w:r>
      <w:r w:rsidRPr="004D5060">
        <w:rPr>
          <w:szCs w:val="28"/>
        </w:rPr>
        <w:t>.</w:t>
      </w:r>
      <w:r w:rsidRPr="004D5060">
        <w:rPr>
          <w:szCs w:val="28"/>
          <w:lang w:val="en-US"/>
        </w:rPr>
        <w:t>ru</w:t>
      </w:r>
      <w:r w:rsidRPr="00424529">
        <w:t>;</w:t>
      </w:r>
    </w:p>
    <w:p w:rsidR="0095318C" w:rsidRPr="00424529" w:rsidRDefault="0095318C" w:rsidP="0095318C">
      <w:pPr>
        <w:pStyle w:val="ConsPlusNormal"/>
        <w:numPr>
          <w:ilvl w:val="0"/>
          <w:numId w:val="1"/>
        </w:numPr>
        <w:ind w:left="0" w:firstLine="709"/>
        <w:jc w:val="both"/>
      </w:pPr>
      <w:r w:rsidRPr="00424529">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5318C" w:rsidRPr="00424529" w:rsidRDefault="0095318C" w:rsidP="0095318C">
      <w:pPr>
        <w:pStyle w:val="ConsPlusNormal"/>
        <w:numPr>
          <w:ilvl w:val="0"/>
          <w:numId w:val="1"/>
        </w:numPr>
        <w:ind w:left="0" w:firstLine="709"/>
        <w:jc w:val="both"/>
      </w:pPr>
      <w:r w:rsidRPr="00424529">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24529">
        <w:rPr>
          <w:lang w:val="en-US"/>
        </w:rPr>
        <w:t>n</w:t>
      </w:r>
      <w:r w:rsidRPr="00424529">
        <w:t>obl.ru / www.gosuslugi.ru.</w:t>
      </w:r>
    </w:p>
    <w:p w:rsidR="0095318C" w:rsidRDefault="0095318C" w:rsidP="0095318C">
      <w:pPr>
        <w:pStyle w:val="ConsPlusNormal"/>
        <w:jc w:val="center"/>
        <w:outlineLvl w:val="1"/>
        <w:rPr>
          <w:b/>
        </w:rPr>
      </w:pPr>
    </w:p>
    <w:p w:rsidR="0095318C" w:rsidRPr="00424529" w:rsidRDefault="0095318C" w:rsidP="0095318C">
      <w:pPr>
        <w:pStyle w:val="ConsPlusNormal"/>
        <w:jc w:val="center"/>
        <w:outlineLvl w:val="1"/>
        <w:rPr>
          <w:b/>
        </w:rPr>
      </w:pPr>
      <w:r w:rsidRPr="00424529">
        <w:rPr>
          <w:b/>
        </w:rPr>
        <w:t>2. Стандарт предоставления муниципальной услуги</w:t>
      </w:r>
    </w:p>
    <w:p w:rsidR="0095318C" w:rsidRPr="00424529" w:rsidRDefault="0095318C" w:rsidP="0095318C">
      <w:pPr>
        <w:pStyle w:val="ConsPlusNormal"/>
        <w:jc w:val="both"/>
      </w:pPr>
    </w:p>
    <w:p w:rsidR="0095318C" w:rsidRDefault="0095318C" w:rsidP="0095318C">
      <w:pPr>
        <w:pStyle w:val="ConsPlusNormal"/>
        <w:ind w:firstLine="709"/>
        <w:jc w:val="both"/>
        <w:rPr>
          <w:szCs w:val="28"/>
        </w:rPr>
      </w:pPr>
      <w:r w:rsidRPr="00424529">
        <w:t xml:space="preserve">2.1. Полное наименование муниципальной услуги: </w:t>
      </w:r>
      <w:r w:rsidRPr="00AB67E6">
        <w:rPr>
          <w:szCs w:val="28"/>
        </w:rPr>
        <w:t>Приватизация жилых помещений муниципального жилищного фонда</w:t>
      </w:r>
      <w:r w:rsidRPr="00424529">
        <w:t>.</w:t>
      </w:r>
    </w:p>
    <w:p w:rsidR="0095318C" w:rsidRDefault="0095318C" w:rsidP="0095318C">
      <w:pPr>
        <w:pStyle w:val="ConsPlusNormal"/>
        <w:ind w:firstLine="709"/>
        <w:jc w:val="both"/>
        <w:rPr>
          <w:szCs w:val="28"/>
        </w:rPr>
      </w:pPr>
      <w:r w:rsidRPr="000D3AA6">
        <w:rPr>
          <w:szCs w:val="28"/>
        </w:rPr>
        <w:t>Сокращенное наименование: «</w:t>
      </w:r>
      <w:r w:rsidRPr="00AB67E6">
        <w:rPr>
          <w:szCs w:val="28"/>
        </w:rPr>
        <w:t>Приватизация жилых помещений</w:t>
      </w:r>
      <w:r w:rsidRPr="000D3AA6">
        <w:rPr>
          <w:szCs w:val="28"/>
        </w:rPr>
        <w:t>»</w:t>
      </w:r>
      <w:r>
        <w:rPr>
          <w:szCs w:val="28"/>
        </w:rPr>
        <w:t>.</w:t>
      </w:r>
    </w:p>
    <w:p w:rsidR="0095318C" w:rsidRPr="00424529" w:rsidRDefault="0095318C" w:rsidP="0095318C">
      <w:pPr>
        <w:pStyle w:val="ConsPlusNormal"/>
        <w:ind w:firstLine="709"/>
        <w:jc w:val="both"/>
      </w:pPr>
      <w:r w:rsidRPr="00424529">
        <w:t xml:space="preserve">2.2. Муниципальную услугу предоставляет: администрация муниципального образования </w:t>
      </w:r>
      <w:r>
        <w:t>«Кировск» Кировского муниципального района Ленинградской области (далее – Администрация)</w:t>
      </w:r>
      <w:r w:rsidRPr="00424529">
        <w:t>.</w:t>
      </w:r>
    </w:p>
    <w:p w:rsidR="0095318C" w:rsidRPr="00424529" w:rsidRDefault="0095318C" w:rsidP="0095318C">
      <w:pPr>
        <w:pStyle w:val="ConsPlusNormal"/>
        <w:ind w:firstLine="709"/>
        <w:jc w:val="both"/>
      </w:pPr>
      <w:r w:rsidRPr="00424529">
        <w:t>В предоставлении муниципальной услуги участвует ГБУ ЛО «МФЦ» и его филиалы.</w:t>
      </w:r>
    </w:p>
    <w:p w:rsidR="0095318C" w:rsidRPr="00424529" w:rsidRDefault="0095318C" w:rsidP="0095318C">
      <w:pPr>
        <w:pStyle w:val="ConsPlusNormal"/>
        <w:ind w:firstLine="709"/>
        <w:jc w:val="both"/>
      </w:pPr>
      <w:r w:rsidRPr="00424529">
        <w:t>В порядке межведомственного информационного взаимодействия в предоставлении муниципальной услуги участвуют:</w:t>
      </w:r>
    </w:p>
    <w:p w:rsidR="0095318C" w:rsidRPr="00424529" w:rsidRDefault="0095318C" w:rsidP="0095318C">
      <w:pPr>
        <w:pStyle w:val="ConsPlusNormal"/>
        <w:ind w:firstLine="709"/>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95318C" w:rsidRPr="00AB67E6" w:rsidRDefault="0095318C" w:rsidP="0095318C">
      <w:pPr>
        <w:ind w:firstLine="567"/>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Pr="00AB67E6">
        <w:rPr>
          <w:rFonts w:ascii="Times New Roman" w:eastAsia="Calibri" w:hAnsi="Times New Roman" w:cs="Times New Roman"/>
          <w:sz w:val="28"/>
          <w:szCs w:val="28"/>
          <w:shd w:val="clear" w:color="auto" w:fill="FFFFFF"/>
        </w:rPr>
        <w:t>Ленинградск</w:t>
      </w:r>
      <w:r>
        <w:rPr>
          <w:rFonts w:ascii="Times New Roman" w:eastAsia="Calibri" w:hAnsi="Times New Roman" w:cs="Times New Roman"/>
          <w:sz w:val="28"/>
          <w:szCs w:val="28"/>
          <w:shd w:val="clear" w:color="auto" w:fill="FFFFFF"/>
        </w:rPr>
        <w:t>ое</w:t>
      </w:r>
      <w:r w:rsidRPr="00AB67E6">
        <w:rPr>
          <w:rFonts w:ascii="Times New Roman" w:eastAsia="Calibri" w:hAnsi="Times New Roman" w:cs="Times New Roman"/>
          <w:sz w:val="28"/>
          <w:szCs w:val="28"/>
          <w:shd w:val="clear" w:color="auto" w:fill="FFFFFF"/>
        </w:rPr>
        <w:t xml:space="preserve"> областн</w:t>
      </w:r>
      <w:r>
        <w:rPr>
          <w:rFonts w:ascii="Times New Roman" w:eastAsia="Calibri" w:hAnsi="Times New Roman" w:cs="Times New Roman"/>
          <w:sz w:val="28"/>
          <w:szCs w:val="28"/>
          <w:shd w:val="clear" w:color="auto" w:fill="FFFFFF"/>
        </w:rPr>
        <w:t>ое</w:t>
      </w:r>
      <w:r w:rsidRPr="00AB67E6">
        <w:rPr>
          <w:rFonts w:ascii="Times New Roman" w:eastAsia="Calibri" w:hAnsi="Times New Roman" w:cs="Times New Roman"/>
          <w:sz w:val="28"/>
          <w:szCs w:val="28"/>
          <w:shd w:val="clear" w:color="auto" w:fill="FFFFFF"/>
        </w:rPr>
        <w:t xml:space="preserve"> государственн</w:t>
      </w:r>
      <w:r>
        <w:rPr>
          <w:rFonts w:ascii="Times New Roman" w:eastAsia="Calibri" w:hAnsi="Times New Roman" w:cs="Times New Roman"/>
          <w:sz w:val="28"/>
          <w:szCs w:val="28"/>
          <w:shd w:val="clear" w:color="auto" w:fill="FFFFFF"/>
        </w:rPr>
        <w:t>ое</w:t>
      </w:r>
      <w:r w:rsidRPr="00AB67E6">
        <w:rPr>
          <w:rFonts w:ascii="Times New Roman" w:eastAsia="Calibri" w:hAnsi="Times New Roman" w:cs="Times New Roman"/>
          <w:sz w:val="28"/>
          <w:szCs w:val="28"/>
          <w:shd w:val="clear" w:color="auto" w:fill="FFFFFF"/>
        </w:rPr>
        <w:t xml:space="preserve"> унитарн</w:t>
      </w:r>
      <w:r>
        <w:rPr>
          <w:rFonts w:ascii="Times New Roman" w:eastAsia="Calibri" w:hAnsi="Times New Roman" w:cs="Times New Roman"/>
          <w:sz w:val="28"/>
          <w:szCs w:val="28"/>
          <w:shd w:val="clear" w:color="auto" w:fill="FFFFFF"/>
        </w:rPr>
        <w:t>ое</w:t>
      </w:r>
      <w:r w:rsidRPr="00AB67E6">
        <w:rPr>
          <w:rFonts w:ascii="Times New Roman" w:eastAsia="Calibri" w:hAnsi="Times New Roman" w:cs="Times New Roman"/>
          <w:sz w:val="28"/>
          <w:szCs w:val="28"/>
          <w:shd w:val="clear" w:color="auto" w:fill="FFFFFF"/>
        </w:rPr>
        <w:t xml:space="preserve"> предприятие технической инвентаризации и оценки недвижимости;</w:t>
      </w:r>
    </w:p>
    <w:p w:rsidR="0095318C" w:rsidRPr="00AB67E6" w:rsidRDefault="0095318C" w:rsidP="0095318C">
      <w:pPr>
        <w:ind w:firstLine="567"/>
        <w:rPr>
          <w:rFonts w:ascii="Times New Roman" w:eastAsia="Calibri" w:hAnsi="Times New Roman" w:cs="Times New Roman"/>
          <w:sz w:val="28"/>
          <w:szCs w:val="28"/>
          <w:shd w:val="clear" w:color="auto" w:fill="FFFFFF"/>
        </w:rPr>
      </w:pPr>
      <w:r w:rsidRPr="00AB67E6">
        <w:rPr>
          <w:rFonts w:ascii="Times New Roman" w:eastAsia="Calibri" w:hAnsi="Times New Roman" w:cs="Times New Roman"/>
          <w:sz w:val="28"/>
          <w:szCs w:val="28"/>
          <w:shd w:val="clear" w:color="auto" w:fill="FFFFFF"/>
        </w:rPr>
        <w:t xml:space="preserve">  филиал ГУП «Леноблинвентаризация» Кировское БТИ;</w:t>
      </w:r>
    </w:p>
    <w:p w:rsidR="0095318C" w:rsidRPr="00AB67E6" w:rsidRDefault="0095318C" w:rsidP="0095318C">
      <w:pP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Pr="00AB67E6">
        <w:rPr>
          <w:rFonts w:ascii="Times New Roman" w:eastAsia="Calibri" w:hAnsi="Times New Roman" w:cs="Times New Roman"/>
          <w:sz w:val="28"/>
          <w:szCs w:val="28"/>
          <w:shd w:val="clear" w:color="auto" w:fill="FFFFFF"/>
        </w:rPr>
        <w:t>орган</w:t>
      </w:r>
      <w:r>
        <w:rPr>
          <w:rFonts w:ascii="Times New Roman" w:eastAsia="Calibri" w:hAnsi="Times New Roman" w:cs="Times New Roman"/>
          <w:sz w:val="28"/>
          <w:szCs w:val="28"/>
          <w:shd w:val="clear" w:color="auto" w:fill="FFFFFF"/>
        </w:rPr>
        <w:t>ы</w:t>
      </w:r>
      <w:r w:rsidRPr="00AB67E6">
        <w:rPr>
          <w:rFonts w:ascii="Times New Roman" w:eastAsia="Calibri" w:hAnsi="Times New Roman" w:cs="Times New Roman"/>
          <w:sz w:val="28"/>
          <w:szCs w:val="28"/>
          <w:shd w:val="clear" w:color="auto" w:fill="FFFFFF"/>
        </w:rPr>
        <w:t xml:space="preserve"> опеки и попечительства;</w:t>
      </w:r>
    </w:p>
    <w:p w:rsidR="0095318C" w:rsidRPr="00AB67E6" w:rsidRDefault="0095318C" w:rsidP="0095318C">
      <w:pPr>
        <w:ind w:firstLine="567"/>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Pr="00AB67E6">
        <w:rPr>
          <w:rFonts w:ascii="Times New Roman" w:eastAsia="Calibri" w:hAnsi="Times New Roman" w:cs="Times New Roman"/>
          <w:sz w:val="28"/>
          <w:szCs w:val="28"/>
          <w:shd w:val="clear" w:color="auto" w:fill="FFFFFF"/>
        </w:rPr>
        <w:t>юридически</w:t>
      </w:r>
      <w:r>
        <w:rPr>
          <w:rFonts w:ascii="Times New Roman" w:eastAsia="Calibri" w:hAnsi="Times New Roman" w:cs="Times New Roman"/>
          <w:sz w:val="28"/>
          <w:szCs w:val="28"/>
          <w:shd w:val="clear" w:color="auto" w:fill="FFFFFF"/>
        </w:rPr>
        <w:t>е</w:t>
      </w:r>
      <w:r w:rsidRPr="00AB67E6">
        <w:rPr>
          <w:rFonts w:ascii="Times New Roman" w:eastAsia="Calibri" w:hAnsi="Times New Roman" w:cs="Times New Roman"/>
          <w:sz w:val="28"/>
          <w:szCs w:val="28"/>
          <w:shd w:val="clear" w:color="auto" w:fill="FFFFFF"/>
        </w:rPr>
        <w:t xml:space="preserve"> лица, в распоряжении которых находятся сведения, содержащие информацию о характеристике жилого помещения заявителя (справка формы 7);</w:t>
      </w:r>
    </w:p>
    <w:p w:rsidR="0095318C" w:rsidRPr="00AB67E6" w:rsidRDefault="0095318C" w:rsidP="0095318C">
      <w:pPr>
        <w:ind w:firstLine="567"/>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shd w:val="clear" w:color="auto" w:fill="FFFFFF"/>
        </w:rPr>
        <w:t xml:space="preserve"> </w:t>
      </w:r>
      <w:r w:rsidRPr="00AB67E6">
        <w:rPr>
          <w:rFonts w:ascii="Times New Roman" w:eastAsia="Calibri" w:hAnsi="Times New Roman" w:cs="Times New Roman"/>
          <w:sz w:val="28"/>
          <w:szCs w:val="28"/>
          <w:shd w:val="clear" w:color="auto" w:fill="FFFFFF"/>
        </w:rPr>
        <w:t>юридически</w:t>
      </w:r>
      <w:r>
        <w:rPr>
          <w:rFonts w:ascii="Times New Roman" w:eastAsia="Calibri" w:hAnsi="Times New Roman" w:cs="Times New Roman"/>
          <w:sz w:val="28"/>
          <w:szCs w:val="28"/>
          <w:shd w:val="clear" w:color="auto" w:fill="FFFFFF"/>
        </w:rPr>
        <w:t>е</w:t>
      </w:r>
      <w:r w:rsidRPr="00AB67E6">
        <w:rPr>
          <w:rFonts w:ascii="Times New Roman" w:eastAsia="Calibri" w:hAnsi="Times New Roman" w:cs="Times New Roman"/>
          <w:sz w:val="28"/>
          <w:szCs w:val="28"/>
          <w:shd w:val="clear" w:color="auto" w:fill="FFFFFF"/>
        </w:rPr>
        <w:t xml:space="preserve"> лица, в распоряжении которых находятся сведения, содержащие информацию о регистрации заявителя и членов его семьи по месту жительства (справка формы 9, выписка из домовой книги).</w:t>
      </w:r>
    </w:p>
    <w:p w:rsidR="0095318C" w:rsidRPr="00424529" w:rsidRDefault="0095318C" w:rsidP="0095318C">
      <w:pPr>
        <w:pStyle w:val="ConsPlusNormal"/>
        <w:ind w:firstLine="709"/>
        <w:jc w:val="both"/>
      </w:pPr>
      <w:r w:rsidRPr="00424529">
        <w:t>Заявление с комплектом документов принимается:</w:t>
      </w:r>
    </w:p>
    <w:p w:rsidR="0095318C" w:rsidRPr="00424529" w:rsidRDefault="0095318C" w:rsidP="0095318C">
      <w:pPr>
        <w:pStyle w:val="ConsPlusNormal"/>
        <w:ind w:firstLine="709"/>
        <w:jc w:val="both"/>
      </w:pPr>
      <w:r w:rsidRPr="00424529">
        <w:t>1) при личной явке:</w:t>
      </w:r>
    </w:p>
    <w:p w:rsidR="0095318C" w:rsidRPr="00424529" w:rsidRDefault="0095318C" w:rsidP="00C57C08">
      <w:pPr>
        <w:pStyle w:val="ConsPlusNormal"/>
        <w:ind w:left="709"/>
        <w:jc w:val="both"/>
      </w:pPr>
      <w:r w:rsidRPr="00424529">
        <w:t>в ОМСУ;</w:t>
      </w:r>
    </w:p>
    <w:p w:rsidR="0095318C" w:rsidRPr="00424529" w:rsidRDefault="00C57C08" w:rsidP="00C57C08">
      <w:pPr>
        <w:pStyle w:val="ConsPlusNormal"/>
        <w:jc w:val="both"/>
      </w:pPr>
      <w:r>
        <w:t xml:space="preserve">          </w:t>
      </w:r>
      <w:r w:rsidR="0095318C" w:rsidRPr="00424529">
        <w:t>в филиалах, отделах, удаленных рабочих местах ГБУ ЛО «МФЦ»;</w:t>
      </w:r>
    </w:p>
    <w:p w:rsidR="0095318C" w:rsidRPr="00424529" w:rsidRDefault="0095318C" w:rsidP="0095318C">
      <w:pPr>
        <w:pStyle w:val="ConsPlusNormal"/>
        <w:ind w:firstLine="709"/>
        <w:jc w:val="both"/>
      </w:pPr>
      <w:r w:rsidRPr="00424529">
        <w:t>2) без личной явки:</w:t>
      </w:r>
    </w:p>
    <w:p w:rsidR="0095318C" w:rsidRPr="00424529" w:rsidRDefault="0095318C" w:rsidP="00C57C08">
      <w:pPr>
        <w:pStyle w:val="ConsPlusNormal"/>
        <w:ind w:left="709"/>
        <w:jc w:val="both"/>
      </w:pPr>
      <w:r w:rsidRPr="00424529">
        <w:t>почтовым отправлением в ОМСУ;</w:t>
      </w:r>
    </w:p>
    <w:p w:rsidR="0095318C" w:rsidRPr="00424529" w:rsidRDefault="0095318C" w:rsidP="00C57C08">
      <w:pPr>
        <w:pStyle w:val="ConsPlusNormal"/>
        <w:ind w:left="709"/>
        <w:jc w:val="both"/>
      </w:pPr>
      <w:r w:rsidRPr="00424529">
        <w:t>в электронной форме через личный кабинет заявителя на ПГУ</w:t>
      </w:r>
      <w:r>
        <w:t xml:space="preserve"> ЛО</w:t>
      </w:r>
      <w:r w:rsidRPr="00424529">
        <w:t>/ЕПГУ.</w:t>
      </w:r>
    </w:p>
    <w:p w:rsidR="0095318C" w:rsidRPr="00424529" w:rsidRDefault="0095318C" w:rsidP="0095318C">
      <w:pPr>
        <w:pStyle w:val="ConsPlusNormal"/>
        <w:ind w:firstLine="709"/>
        <w:jc w:val="both"/>
      </w:pPr>
      <w:r w:rsidRPr="00424529">
        <w:t>Заявитель может записаться на прием для подачи заявления о предоставлении услуги следующими способами:</w:t>
      </w:r>
    </w:p>
    <w:p w:rsidR="0095318C" w:rsidRPr="00424529" w:rsidRDefault="0095318C" w:rsidP="0095318C">
      <w:pPr>
        <w:pStyle w:val="ConsPlusNormal"/>
        <w:ind w:firstLine="709"/>
        <w:jc w:val="both"/>
      </w:pPr>
      <w:r w:rsidRPr="00424529">
        <w:t>1) посредством ПГУ</w:t>
      </w:r>
      <w:r>
        <w:t xml:space="preserve"> ЛО</w:t>
      </w:r>
      <w:r w:rsidRPr="00424529">
        <w:t>/ЕПГУ – в ОМСУ, в МФЦ;</w:t>
      </w:r>
    </w:p>
    <w:p w:rsidR="0095318C" w:rsidRPr="00424529" w:rsidRDefault="0095318C" w:rsidP="0095318C">
      <w:pPr>
        <w:pStyle w:val="ConsPlusNormal"/>
        <w:ind w:firstLine="709"/>
        <w:jc w:val="both"/>
      </w:pPr>
      <w:r w:rsidRPr="00424529">
        <w:t>2) по телефону – в ОМСУ, в МФЦ;</w:t>
      </w:r>
    </w:p>
    <w:p w:rsidR="0095318C" w:rsidRPr="00424529" w:rsidRDefault="0095318C" w:rsidP="0095318C">
      <w:pPr>
        <w:pStyle w:val="ConsPlusNormal"/>
        <w:ind w:firstLine="709"/>
        <w:jc w:val="both"/>
      </w:pPr>
      <w:r w:rsidRPr="00424529">
        <w:t>3) посредством сайта ОМСУ – в ОМСУ.</w:t>
      </w:r>
    </w:p>
    <w:p w:rsidR="0095318C" w:rsidRPr="00424529" w:rsidRDefault="0095318C" w:rsidP="0095318C">
      <w:pPr>
        <w:pStyle w:val="ConsPlusNormal"/>
        <w:ind w:firstLine="709"/>
        <w:jc w:val="both"/>
      </w:pPr>
      <w:r w:rsidRPr="00424529">
        <w:t>Для записи заявитель выбирает любую свободную для приема дату и время в пределах установленного в ОМСУ или МФЦ графика приема заявителей.</w:t>
      </w:r>
    </w:p>
    <w:p w:rsidR="000A1F0E" w:rsidRDefault="0095318C" w:rsidP="000A1F0E">
      <w:pPr>
        <w:autoSpaceDE w:val="0"/>
        <w:autoSpaceDN w:val="0"/>
        <w:adjustRightInd w:val="0"/>
        <w:ind w:firstLine="709"/>
        <w:rPr>
          <w:rFonts w:ascii="Times New Roman" w:hAnsi="Times New Roman" w:cs="Times New Roman"/>
          <w:sz w:val="28"/>
          <w:szCs w:val="28"/>
        </w:rPr>
      </w:pPr>
      <w:r w:rsidRPr="000A1F0E">
        <w:rPr>
          <w:rFonts w:ascii="Times New Roman" w:hAnsi="Times New Roman" w:cs="Times New Roman"/>
          <w:sz w:val="28"/>
          <w:szCs w:val="28"/>
        </w:rPr>
        <w:t>2.3. Результатом предоставления муниципальной услуги является</w:t>
      </w:r>
      <w:r w:rsidRPr="00424529">
        <w:t xml:space="preserve"> </w:t>
      </w:r>
      <w:hyperlink r:id="rId9" w:history="1">
        <w:r w:rsidR="000A1F0E" w:rsidRPr="000A1F0E">
          <w:rPr>
            <w:rFonts w:ascii="Times New Roman" w:hAnsi="Times New Roman" w:cs="Times New Roman"/>
            <w:sz w:val="28"/>
            <w:szCs w:val="28"/>
          </w:rPr>
          <w:t>договор</w:t>
        </w:r>
      </w:hyperlink>
      <w:r w:rsidR="000A1F0E">
        <w:rPr>
          <w:rFonts w:ascii="Times New Roman" w:hAnsi="Times New Roman" w:cs="Times New Roman"/>
          <w:sz w:val="28"/>
          <w:szCs w:val="28"/>
        </w:rPr>
        <w:t xml:space="preserve"> передачи жилого помещения в собственность, </w:t>
      </w:r>
      <w:r w:rsidR="000578F6">
        <w:rPr>
          <w:rFonts w:ascii="Times New Roman" w:hAnsi="Times New Roman" w:cs="Times New Roman"/>
          <w:sz w:val="28"/>
          <w:szCs w:val="28"/>
        </w:rPr>
        <w:t xml:space="preserve">заключенный </w:t>
      </w:r>
      <w:r w:rsidR="000A1F0E">
        <w:rPr>
          <w:rFonts w:ascii="Times New Roman" w:hAnsi="Times New Roman" w:cs="Times New Roman"/>
          <w:sz w:val="28"/>
          <w:szCs w:val="28"/>
        </w:rPr>
        <w:t xml:space="preserve">с гражданином собственником жилищного фонда – администрацией муниципального образования «Кировск» Кировского муниципального района </w:t>
      </w:r>
      <w:r w:rsidR="00A12911">
        <w:rPr>
          <w:rFonts w:ascii="Times New Roman" w:hAnsi="Times New Roman" w:cs="Times New Roman"/>
          <w:sz w:val="28"/>
          <w:szCs w:val="28"/>
        </w:rPr>
        <w:t>Л</w:t>
      </w:r>
      <w:r w:rsidR="000A1F0E">
        <w:rPr>
          <w:rFonts w:ascii="Times New Roman" w:hAnsi="Times New Roman" w:cs="Times New Roman"/>
          <w:sz w:val="28"/>
          <w:szCs w:val="28"/>
        </w:rPr>
        <w:t>енинградской области.</w:t>
      </w:r>
    </w:p>
    <w:p w:rsidR="0095318C" w:rsidRPr="00424529" w:rsidRDefault="0095318C" w:rsidP="0095318C">
      <w:pPr>
        <w:pStyle w:val="ConsPlusNormal"/>
        <w:ind w:firstLine="709"/>
        <w:jc w:val="both"/>
      </w:pPr>
      <w:r w:rsidRPr="00424529">
        <w:t>Результат предоставления муниципальной услуги предоставляется (в соответствии со способом, указанным заявителем при подаче заявления):</w:t>
      </w:r>
    </w:p>
    <w:p w:rsidR="0095318C" w:rsidRPr="00424529" w:rsidRDefault="0095318C" w:rsidP="0095318C">
      <w:pPr>
        <w:pStyle w:val="ConsPlusNormal"/>
        <w:ind w:firstLine="709"/>
        <w:jc w:val="both"/>
      </w:pPr>
      <w:r w:rsidRPr="00424529">
        <w:t>1) при личной явке:</w:t>
      </w:r>
    </w:p>
    <w:p w:rsidR="0095318C" w:rsidRPr="00424529" w:rsidRDefault="0095318C" w:rsidP="0095318C">
      <w:pPr>
        <w:pStyle w:val="ConsPlusNormal"/>
        <w:ind w:firstLine="709"/>
        <w:jc w:val="both"/>
      </w:pPr>
      <w:r w:rsidRPr="00424529">
        <w:t>в ОМСУ;</w:t>
      </w:r>
    </w:p>
    <w:p w:rsidR="0095318C" w:rsidRPr="00424529" w:rsidRDefault="0095318C" w:rsidP="0095318C">
      <w:pPr>
        <w:pStyle w:val="ConsPlusNormal"/>
        <w:ind w:firstLine="709"/>
        <w:jc w:val="both"/>
      </w:pPr>
      <w:r w:rsidRPr="00424529">
        <w:t>в филиалах, отделах, удаленных рабочих местах ГБУ ЛО «МФЦ»;</w:t>
      </w:r>
    </w:p>
    <w:p w:rsidR="0095318C" w:rsidRPr="00424529" w:rsidRDefault="0095318C" w:rsidP="0095318C">
      <w:pPr>
        <w:pStyle w:val="ConsPlusNormal"/>
        <w:ind w:firstLine="709"/>
        <w:jc w:val="both"/>
      </w:pPr>
      <w:r w:rsidRPr="00424529">
        <w:t>2) без личной явки:</w:t>
      </w:r>
    </w:p>
    <w:p w:rsidR="0095318C" w:rsidRPr="00424529" w:rsidRDefault="0095318C" w:rsidP="0095318C">
      <w:pPr>
        <w:pStyle w:val="ConsPlusNormal"/>
        <w:ind w:firstLine="709"/>
        <w:jc w:val="both"/>
      </w:pPr>
      <w:r w:rsidRPr="00424529">
        <w:t>почтовым отправлением;</w:t>
      </w:r>
    </w:p>
    <w:p w:rsidR="0095318C" w:rsidRPr="00424529" w:rsidRDefault="0095318C" w:rsidP="0095318C">
      <w:pPr>
        <w:pStyle w:val="ConsPlusNormal"/>
        <w:ind w:firstLine="709"/>
        <w:jc w:val="both"/>
      </w:pPr>
      <w:r w:rsidRPr="00424529">
        <w:t>в электронной форме через личный кабинет заявителя на ПГУ</w:t>
      </w:r>
      <w:r>
        <w:t xml:space="preserve"> ЛО</w:t>
      </w:r>
      <w:r w:rsidRPr="00424529">
        <w:t>/ЕПГУ.</w:t>
      </w:r>
    </w:p>
    <w:p w:rsidR="00EF5730" w:rsidRPr="004D5060" w:rsidRDefault="00EF5730" w:rsidP="00EF5730">
      <w:pPr>
        <w:widowControl w:val="0"/>
        <w:autoSpaceDE w:val="0"/>
        <w:autoSpaceDN w:val="0"/>
        <w:adjustRightInd w:val="0"/>
        <w:ind w:firstLine="540"/>
        <w:rPr>
          <w:rFonts w:ascii="Times New Roman" w:eastAsia="Calibri" w:hAnsi="Times New Roman" w:cs="Times New Roman"/>
          <w:sz w:val="28"/>
          <w:szCs w:val="28"/>
        </w:rPr>
      </w:pPr>
      <w:r>
        <w:rPr>
          <w:rFonts w:ascii="Times New Roman" w:hAnsi="Times New Roman" w:cs="Times New Roman"/>
          <w:sz w:val="28"/>
          <w:szCs w:val="28"/>
        </w:rPr>
        <w:t xml:space="preserve">  </w:t>
      </w:r>
      <w:r w:rsidR="0095318C" w:rsidRPr="00EF5730">
        <w:rPr>
          <w:rFonts w:ascii="Times New Roman" w:hAnsi="Times New Roman" w:cs="Times New Roman"/>
          <w:sz w:val="28"/>
          <w:szCs w:val="28"/>
        </w:rPr>
        <w:t>2.4. Срок предоставления муниципальной услуги составляет</w:t>
      </w:r>
      <w:r w:rsidR="0095318C" w:rsidRPr="00424529">
        <w:t xml:space="preserve"> </w:t>
      </w:r>
      <w:r w:rsidRPr="004D5060">
        <w:rPr>
          <w:rFonts w:ascii="Times New Roman" w:eastAsia="Calibri" w:hAnsi="Times New Roman" w:cs="Times New Roman"/>
          <w:sz w:val="28"/>
          <w:szCs w:val="28"/>
        </w:rPr>
        <w:t xml:space="preserve">2 </w:t>
      </w:r>
      <w:r>
        <w:rPr>
          <w:rFonts w:ascii="Times New Roman" w:eastAsia="Calibri" w:hAnsi="Times New Roman" w:cs="Times New Roman"/>
          <w:sz w:val="28"/>
          <w:szCs w:val="28"/>
        </w:rPr>
        <w:t xml:space="preserve">(два) </w:t>
      </w:r>
      <w:r w:rsidRPr="004D5060">
        <w:rPr>
          <w:rFonts w:ascii="Times New Roman" w:eastAsia="Calibri" w:hAnsi="Times New Roman" w:cs="Times New Roman"/>
          <w:sz w:val="28"/>
          <w:szCs w:val="28"/>
        </w:rPr>
        <w:t>месяца со дня подачи документов.</w:t>
      </w:r>
    </w:p>
    <w:p w:rsidR="0095318C" w:rsidRDefault="0095318C" w:rsidP="0095318C">
      <w:pPr>
        <w:pStyle w:val="ConsPlusNormal"/>
        <w:ind w:firstLine="709"/>
        <w:jc w:val="both"/>
      </w:pPr>
      <w:r w:rsidRPr="00424529">
        <w:t>2.5. Правовые основания для предоставления муниципальной услуги:</w:t>
      </w:r>
    </w:p>
    <w:p w:rsidR="007A468C" w:rsidRDefault="007A468C" w:rsidP="0095318C">
      <w:pPr>
        <w:pStyle w:val="ConsPlusNormal"/>
        <w:ind w:firstLine="709"/>
        <w:jc w:val="both"/>
      </w:pPr>
      <w:r>
        <w:t>Жилищный кодекс Российской Федерации;</w:t>
      </w:r>
    </w:p>
    <w:p w:rsidR="007A468C" w:rsidRPr="00424529" w:rsidRDefault="007A468C" w:rsidP="0095318C">
      <w:pPr>
        <w:pStyle w:val="ConsPlusNormal"/>
        <w:ind w:firstLine="709"/>
        <w:jc w:val="both"/>
      </w:pPr>
      <w:r>
        <w:t>Гражданский кодекс Российской</w:t>
      </w:r>
      <w:r w:rsidR="00EE2835">
        <w:t xml:space="preserve"> </w:t>
      </w:r>
      <w:r>
        <w:t>Федерации;</w:t>
      </w:r>
    </w:p>
    <w:p w:rsidR="00EF5730" w:rsidRPr="004D5060" w:rsidRDefault="00EF5730" w:rsidP="00EF5730">
      <w:pPr>
        <w:autoSpaceDE w:val="0"/>
        <w:autoSpaceDN w:val="0"/>
        <w:adjustRightInd w:val="0"/>
        <w:ind w:firstLine="540"/>
        <w:rPr>
          <w:rFonts w:ascii="Times New Roman" w:eastAsia="Calibri" w:hAnsi="Times New Roman" w:cs="Times New Roman"/>
          <w:sz w:val="28"/>
          <w:szCs w:val="28"/>
        </w:rPr>
      </w:pPr>
      <w:bookmarkStart w:id="0" w:name="P141"/>
      <w:bookmarkEnd w:id="0"/>
      <w:r>
        <w:rPr>
          <w:rFonts w:ascii="Times New Roman" w:eastAsia="Calibri" w:hAnsi="Times New Roman" w:cs="Times New Roman"/>
          <w:sz w:val="28"/>
          <w:szCs w:val="28"/>
        </w:rPr>
        <w:t xml:space="preserve">  </w:t>
      </w:r>
      <w:r w:rsidRPr="004D5060">
        <w:rPr>
          <w:rFonts w:ascii="Times New Roman" w:eastAsia="Calibri" w:hAnsi="Times New Roman" w:cs="Times New Roman"/>
          <w:sz w:val="28"/>
          <w:szCs w:val="28"/>
        </w:rPr>
        <w:t xml:space="preserve">Федеральный закон от 24.07.2007 N 221-ФЗ "О </w:t>
      </w:r>
      <w:r>
        <w:rPr>
          <w:rFonts w:ascii="Times New Roman" w:eastAsia="Calibri" w:hAnsi="Times New Roman" w:cs="Times New Roman"/>
          <w:sz w:val="28"/>
          <w:szCs w:val="28"/>
        </w:rPr>
        <w:t>кадастров</w:t>
      </w:r>
      <w:r w:rsidR="008031DF">
        <w:rPr>
          <w:rFonts w:ascii="Times New Roman" w:eastAsia="Calibri" w:hAnsi="Times New Roman" w:cs="Times New Roman"/>
          <w:sz w:val="28"/>
          <w:szCs w:val="28"/>
        </w:rPr>
        <w:t>о</w:t>
      </w:r>
      <w:r>
        <w:rPr>
          <w:rFonts w:ascii="Times New Roman" w:eastAsia="Calibri" w:hAnsi="Times New Roman" w:cs="Times New Roman"/>
          <w:sz w:val="28"/>
          <w:szCs w:val="28"/>
        </w:rPr>
        <w:t>й деятельности»;</w:t>
      </w:r>
    </w:p>
    <w:p w:rsidR="00EF5730" w:rsidRPr="004D5060" w:rsidRDefault="00EF5730" w:rsidP="00EF5730">
      <w:pPr>
        <w:widowControl w:val="0"/>
        <w:autoSpaceDE w:val="0"/>
        <w:autoSpaceDN w:val="0"/>
        <w:adjustRightInd w:val="0"/>
        <w:ind w:firstLine="540"/>
        <w:rPr>
          <w:rFonts w:ascii="Times New Roman" w:eastAsia="Calibri" w:hAnsi="Times New Roman" w:cs="Times New Roman"/>
          <w:sz w:val="28"/>
          <w:szCs w:val="28"/>
        </w:rPr>
      </w:pPr>
      <w:r w:rsidRPr="004D506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D5060">
        <w:rPr>
          <w:rFonts w:ascii="Times New Roman" w:eastAsia="Calibri" w:hAnsi="Times New Roman" w:cs="Times New Roman"/>
          <w:sz w:val="28"/>
          <w:szCs w:val="28"/>
        </w:rPr>
        <w:t>Закон Р</w:t>
      </w:r>
      <w:r>
        <w:rPr>
          <w:rFonts w:ascii="Times New Roman" w:eastAsia="Calibri" w:hAnsi="Times New Roman" w:cs="Times New Roman"/>
          <w:sz w:val="28"/>
          <w:szCs w:val="28"/>
        </w:rPr>
        <w:t xml:space="preserve">оссийской </w:t>
      </w:r>
      <w:r w:rsidRPr="004D5060">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r w:rsidRPr="004D5060">
        <w:rPr>
          <w:rFonts w:ascii="Times New Roman" w:eastAsia="Calibri" w:hAnsi="Times New Roman" w:cs="Times New Roman"/>
          <w:sz w:val="28"/>
          <w:szCs w:val="28"/>
        </w:rPr>
        <w:t xml:space="preserve"> от 04.07.1991 N 1541-1 "О приватизации жилищного фонда в Российской Федерации";</w:t>
      </w:r>
    </w:p>
    <w:p w:rsidR="00EF5730" w:rsidRPr="004D5060" w:rsidRDefault="00EF5730" w:rsidP="00EF573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 xml:space="preserve">  П</w:t>
      </w:r>
      <w:r w:rsidRPr="004D5060">
        <w:rPr>
          <w:rFonts w:ascii="Times New Roman" w:eastAsia="Calibri" w:hAnsi="Times New Roman" w:cs="Times New Roman"/>
          <w:sz w:val="28"/>
          <w:szCs w:val="28"/>
        </w:rPr>
        <w:t>остановление Правительства Ленинградской области от 27.06.1994 N 157</w:t>
      </w:r>
      <w:r>
        <w:rPr>
          <w:rFonts w:ascii="Times New Roman" w:eastAsia="Calibri" w:hAnsi="Times New Roman" w:cs="Times New Roman"/>
          <w:sz w:val="28"/>
          <w:szCs w:val="28"/>
        </w:rPr>
        <w:t xml:space="preserve"> «Об утверждении Положения о бесплатной приватизации жилищного фонда в Ленинградской области.</w:t>
      </w:r>
    </w:p>
    <w:p w:rsidR="00EF5730" w:rsidRDefault="00A56AAA" w:rsidP="0095318C">
      <w:pPr>
        <w:pStyle w:val="ConsPlusNormal"/>
        <w:ind w:firstLine="709"/>
        <w:jc w:val="both"/>
      </w:pPr>
      <w:r>
        <w:t>Настоящий административный регламент.</w:t>
      </w:r>
    </w:p>
    <w:p w:rsidR="00A56AAA" w:rsidRPr="007E4E51" w:rsidRDefault="0095318C" w:rsidP="007A468C">
      <w:pPr>
        <w:widowControl w:val="0"/>
        <w:autoSpaceDE w:val="0"/>
        <w:autoSpaceDN w:val="0"/>
        <w:adjustRightInd w:val="0"/>
        <w:ind w:firstLine="709"/>
        <w:rPr>
          <w:rFonts w:ascii="Times New Roman" w:eastAsia="Calibri" w:hAnsi="Times New Roman" w:cs="Times New Roman"/>
          <w:sz w:val="28"/>
          <w:szCs w:val="28"/>
        </w:rPr>
      </w:pPr>
      <w:r w:rsidRPr="007E4E51">
        <w:rPr>
          <w:rFonts w:ascii="Times New Roman" w:hAnsi="Times New Roman" w:cs="Times New Roman"/>
          <w:sz w:val="28"/>
          <w:szCs w:val="28"/>
        </w:rPr>
        <w:t>2.6.</w:t>
      </w:r>
      <w:r w:rsidRPr="007E4E51">
        <w:t xml:space="preserve"> </w:t>
      </w:r>
      <w:bookmarkStart w:id="1" w:name="P155"/>
      <w:bookmarkEnd w:id="1"/>
      <w:r w:rsidR="00A56AAA" w:rsidRPr="007E4E51">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 и подлежащий предоставлению заявителем:</w:t>
      </w:r>
    </w:p>
    <w:p w:rsidR="00A56AAA" w:rsidRDefault="00A56AAA" w:rsidP="007A468C">
      <w:pPr>
        <w:widowControl w:val="0"/>
        <w:autoSpaceDE w:val="0"/>
        <w:autoSpaceDN w:val="0"/>
        <w:adjustRightInd w:val="0"/>
        <w:ind w:firstLine="709"/>
        <w:rPr>
          <w:rFonts w:ascii="Times New Roman" w:eastAsia="Calibri" w:hAnsi="Times New Roman" w:cs="Times New Roman"/>
          <w:sz w:val="28"/>
          <w:szCs w:val="28"/>
        </w:rPr>
      </w:pPr>
      <w:r w:rsidRPr="007E4E51">
        <w:rPr>
          <w:rFonts w:ascii="Times New Roman" w:eastAsia="Calibri" w:hAnsi="Times New Roman" w:cs="Times New Roman"/>
          <w:sz w:val="28"/>
          <w:szCs w:val="28"/>
        </w:rPr>
        <w:t>1) заявление по форме согласно приложению 1 к настоящему Административному регламенту;</w:t>
      </w:r>
    </w:p>
    <w:p w:rsidR="00323CE8" w:rsidRPr="00BF247E" w:rsidRDefault="00323CE8" w:rsidP="00323CE8">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45EDE">
        <w:rPr>
          <w:rFonts w:ascii="Times New Roman" w:eastAsia="Calibri" w:hAnsi="Times New Roman" w:cs="Times New Roman"/>
          <w:sz w:val="28"/>
          <w:szCs w:val="28"/>
        </w:rPr>
        <w:t>Для оформления заявления в уполномоченный орган</w:t>
      </w:r>
      <w:r>
        <w:rPr>
          <w:rFonts w:ascii="Times New Roman" w:eastAsia="Calibri" w:hAnsi="Times New Roman" w:cs="Times New Roman"/>
          <w:sz w:val="28"/>
          <w:szCs w:val="28"/>
        </w:rPr>
        <w:t xml:space="preserve"> </w:t>
      </w:r>
      <w:r w:rsidRPr="00545EDE">
        <w:rPr>
          <w:rFonts w:ascii="Times New Roman" w:eastAsia="Calibri" w:hAnsi="Times New Roman" w:cs="Times New Roman"/>
          <w:sz w:val="28"/>
          <w:szCs w:val="28"/>
        </w:rPr>
        <w:t>должны явиться все совершеннолетние члены семьи,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w:t>
      </w:r>
      <w:r w:rsidR="00174B33">
        <w:rPr>
          <w:rFonts w:ascii="Times New Roman" w:eastAsia="Calibri" w:hAnsi="Times New Roman" w:cs="Times New Roman"/>
          <w:sz w:val="28"/>
          <w:szCs w:val="28"/>
        </w:rPr>
        <w:t xml:space="preserve"> </w:t>
      </w:r>
      <w:r w:rsidRPr="00545EDE">
        <w:rPr>
          <w:rFonts w:ascii="Times New Roman" w:eastAsia="Calibri" w:hAnsi="Times New Roman" w:cs="Times New Roman"/>
          <w:sz w:val="28"/>
          <w:szCs w:val="28"/>
        </w:rPr>
        <w:t>действия, связанных с приватизацией указанного в ней жилого помещения;</w:t>
      </w:r>
    </w:p>
    <w:p w:rsidR="00A56AAA" w:rsidRDefault="00A56AAA" w:rsidP="007A468C">
      <w:pPr>
        <w:autoSpaceDE w:val="0"/>
        <w:autoSpaceDN w:val="0"/>
        <w:adjustRightInd w:val="0"/>
        <w:ind w:firstLine="709"/>
        <w:rPr>
          <w:rFonts w:ascii="Times New Roman" w:eastAsia="Calibri" w:hAnsi="Times New Roman" w:cs="Times New Roman"/>
          <w:sz w:val="28"/>
          <w:szCs w:val="28"/>
        </w:rPr>
      </w:pPr>
      <w:r w:rsidRPr="007E4E51">
        <w:rPr>
          <w:rFonts w:ascii="Times New Roman" w:eastAsia="Calibri" w:hAnsi="Times New Roman" w:cs="Times New Roman"/>
          <w:sz w:val="28"/>
          <w:szCs w:val="28"/>
        </w:rPr>
        <w:t xml:space="preserve">2) </w:t>
      </w:r>
      <w:r w:rsidRPr="007E4E51">
        <w:rPr>
          <w:rFonts w:ascii="Times New Roman" w:hAnsi="Times New Roman" w:cs="Times New Roman"/>
          <w:sz w:val="28"/>
          <w:szCs w:val="28"/>
        </w:rPr>
        <w:t>документы, подтверждающие факт постоянного проживания заявителя по месту жительства</w:t>
      </w:r>
      <w:r w:rsidR="00CB2365">
        <w:rPr>
          <w:rFonts w:ascii="Times New Roman" w:hAnsi="Times New Roman" w:cs="Times New Roman"/>
          <w:sz w:val="28"/>
          <w:szCs w:val="28"/>
        </w:rPr>
        <w:t>.</w:t>
      </w:r>
    </w:p>
    <w:p w:rsidR="00CB2365" w:rsidRDefault="00CB2365" w:rsidP="00CB2365">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Граждане, изменившие место жительства после 11 июля 1991 года, при подаче заявления на приватизацию представляют справки о регистрации по форме 9 из всех мест проживания после 11 июля 1991 года, а также справки о том, что ранее занимаемые жилые помещения ими не были приватизированы.</w:t>
      </w:r>
    </w:p>
    <w:p w:rsidR="00FD3854" w:rsidRPr="00BF247E" w:rsidRDefault="00FD3854" w:rsidP="00FD3854">
      <w:pPr>
        <w:ind w:firstLine="709"/>
        <w:rPr>
          <w:rFonts w:ascii="Times New Roman" w:eastAsia="Calibri" w:hAnsi="Times New Roman" w:cs="Times New Roman"/>
          <w:sz w:val="28"/>
          <w:szCs w:val="28"/>
        </w:rPr>
      </w:pPr>
      <w:r>
        <w:rPr>
          <w:rFonts w:ascii="Times New Roman" w:hAnsi="Times New Roman" w:cs="Times New Roman"/>
          <w:sz w:val="28"/>
          <w:szCs w:val="28"/>
        </w:rPr>
        <w:t xml:space="preserve"> </w:t>
      </w:r>
      <w:r w:rsidRPr="00BF247E">
        <w:rPr>
          <w:rFonts w:ascii="Times New Roman" w:eastAsia="Calibri" w:hAnsi="Times New Roman" w:cs="Times New Roman"/>
          <w:sz w:val="28"/>
          <w:szCs w:val="28"/>
        </w:rPr>
        <w:t>Граждане, снятые с регистрации в период с 11.07.1991 года по дату подачи заявления на время учебы,  представляют:</w:t>
      </w:r>
    </w:p>
    <w:p w:rsidR="00FD3854" w:rsidRPr="00BF247E" w:rsidRDefault="00FD3854" w:rsidP="00FD3854">
      <w:pPr>
        <w:ind w:firstLine="709"/>
        <w:rPr>
          <w:rFonts w:ascii="Times New Roman" w:eastAsia="Calibri" w:hAnsi="Times New Roman" w:cs="Times New Roman"/>
          <w:sz w:val="28"/>
          <w:szCs w:val="28"/>
        </w:rPr>
      </w:pPr>
      <w:r w:rsidRPr="00BF247E">
        <w:rPr>
          <w:rFonts w:ascii="Times New Roman" w:eastAsia="Calibri" w:hAnsi="Times New Roman" w:cs="Times New Roman"/>
          <w:sz w:val="28"/>
          <w:szCs w:val="28"/>
        </w:rPr>
        <w:t xml:space="preserve"> справку из учебного заведения; </w:t>
      </w:r>
    </w:p>
    <w:p w:rsidR="00FD3854" w:rsidRPr="00BF247E" w:rsidRDefault="00FD3854" w:rsidP="00FD3854">
      <w:pPr>
        <w:ind w:firstLine="709"/>
        <w:rPr>
          <w:rFonts w:ascii="Times New Roman" w:eastAsia="Calibri" w:hAnsi="Times New Roman" w:cs="Times New Roman"/>
          <w:sz w:val="28"/>
          <w:szCs w:val="28"/>
        </w:rPr>
      </w:pPr>
      <w:r w:rsidRPr="00BF247E">
        <w:rPr>
          <w:rFonts w:ascii="Times New Roman" w:eastAsia="Calibri" w:hAnsi="Times New Roman" w:cs="Times New Roman"/>
          <w:sz w:val="28"/>
          <w:szCs w:val="28"/>
        </w:rPr>
        <w:t xml:space="preserve"> справку о регистрации с места проживания на период учебы.</w:t>
      </w:r>
    </w:p>
    <w:p w:rsidR="00FD3854" w:rsidRPr="00BF247E" w:rsidRDefault="00FD3854" w:rsidP="00FD3854">
      <w:pPr>
        <w:ind w:firstLine="709"/>
        <w:rPr>
          <w:rFonts w:ascii="Times New Roman" w:eastAsia="Calibri" w:hAnsi="Times New Roman" w:cs="Times New Roman"/>
          <w:sz w:val="28"/>
          <w:szCs w:val="28"/>
        </w:rPr>
      </w:pPr>
      <w:r w:rsidRPr="00BF247E">
        <w:rPr>
          <w:rFonts w:ascii="Times New Roman" w:eastAsia="Calibri" w:hAnsi="Times New Roman" w:cs="Times New Roman"/>
          <w:sz w:val="28"/>
          <w:szCs w:val="28"/>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A56AAA" w:rsidRPr="007E4E51" w:rsidRDefault="00A56AAA" w:rsidP="007A468C">
      <w:pPr>
        <w:autoSpaceDE w:val="0"/>
        <w:autoSpaceDN w:val="0"/>
        <w:adjustRightInd w:val="0"/>
        <w:ind w:firstLine="709"/>
        <w:rPr>
          <w:rFonts w:ascii="Times New Roman" w:hAnsi="Times New Roman" w:cs="Times New Roman"/>
          <w:sz w:val="28"/>
          <w:szCs w:val="28"/>
        </w:rPr>
      </w:pPr>
      <w:r w:rsidRPr="007E4E51">
        <w:rPr>
          <w:rFonts w:ascii="Times New Roman" w:eastAsia="Calibri" w:hAnsi="Times New Roman" w:cs="Times New Roman"/>
          <w:sz w:val="28"/>
          <w:szCs w:val="28"/>
        </w:rPr>
        <w:t xml:space="preserve">3) </w:t>
      </w:r>
      <w:r w:rsidRPr="007E4E51">
        <w:rPr>
          <w:rFonts w:ascii="Times New Roman" w:hAnsi="Times New Roman" w:cs="Times New Roman"/>
          <w:sz w:val="28"/>
          <w:szCs w:val="28"/>
        </w:rPr>
        <w:t>документы, удостоверяющие личность каждого члена семьи (паспорт, удостоверение личности, свидетельство о рождении и др.)</w:t>
      </w:r>
    </w:p>
    <w:p w:rsidR="00A56AAA" w:rsidRDefault="007A468C" w:rsidP="007A468C">
      <w:pPr>
        <w:autoSpaceDE w:val="0"/>
        <w:autoSpaceDN w:val="0"/>
        <w:adjustRightInd w:val="0"/>
        <w:rPr>
          <w:rFonts w:ascii="Times New Roman" w:hAnsi="Times New Roman" w:cs="Times New Roman"/>
          <w:sz w:val="28"/>
          <w:szCs w:val="28"/>
        </w:rPr>
      </w:pPr>
      <w:r w:rsidRPr="007E4E51">
        <w:rPr>
          <w:rFonts w:ascii="Times New Roman" w:eastAsia="Calibri" w:hAnsi="Times New Roman" w:cs="Times New Roman"/>
          <w:sz w:val="28"/>
          <w:szCs w:val="28"/>
        </w:rPr>
        <w:t xml:space="preserve">           </w:t>
      </w:r>
      <w:r w:rsidR="00A56AAA" w:rsidRPr="007E4E51">
        <w:rPr>
          <w:rFonts w:ascii="Times New Roman" w:eastAsia="Calibri" w:hAnsi="Times New Roman" w:cs="Times New Roman"/>
          <w:sz w:val="28"/>
          <w:szCs w:val="28"/>
        </w:rPr>
        <w:t xml:space="preserve">4) </w:t>
      </w:r>
      <w:r w:rsidR="00A56AAA" w:rsidRPr="007E4E51">
        <w:rPr>
          <w:rFonts w:ascii="Times New Roman" w:hAnsi="Times New Roman" w:cs="Times New Roman"/>
          <w:sz w:val="28"/>
          <w:szCs w:val="28"/>
        </w:rPr>
        <w:t xml:space="preserve">другие документы в соответствии с требованиями </w:t>
      </w:r>
      <w:hyperlink r:id="rId10" w:history="1">
        <w:r w:rsidR="00A56AAA" w:rsidRPr="007E4E51">
          <w:rPr>
            <w:rFonts w:ascii="Times New Roman" w:hAnsi="Times New Roman" w:cs="Times New Roman"/>
            <w:sz w:val="28"/>
            <w:szCs w:val="28"/>
          </w:rPr>
          <w:t>пунктов 3</w:t>
        </w:r>
      </w:hyperlink>
      <w:r w:rsidR="00A56AAA" w:rsidRPr="007E4E51">
        <w:rPr>
          <w:rFonts w:ascii="Times New Roman" w:hAnsi="Times New Roman" w:cs="Times New Roman"/>
          <w:sz w:val="28"/>
          <w:szCs w:val="28"/>
        </w:rPr>
        <w:t xml:space="preserve">, </w:t>
      </w:r>
      <w:hyperlink r:id="rId11" w:history="1">
        <w:r w:rsidR="00A56AAA" w:rsidRPr="007E4E51">
          <w:rPr>
            <w:rFonts w:ascii="Times New Roman" w:hAnsi="Times New Roman" w:cs="Times New Roman"/>
            <w:sz w:val="28"/>
            <w:szCs w:val="28"/>
          </w:rPr>
          <w:t>4</w:t>
        </w:r>
      </w:hyperlink>
      <w:r w:rsidR="00A56AAA" w:rsidRPr="007E4E51">
        <w:rPr>
          <w:rFonts w:ascii="Times New Roman" w:hAnsi="Times New Roman" w:cs="Times New Roman"/>
          <w:sz w:val="28"/>
          <w:szCs w:val="28"/>
        </w:rPr>
        <w:t xml:space="preserve">, </w:t>
      </w:r>
      <w:hyperlink r:id="rId12" w:history="1">
        <w:r w:rsidR="00A56AAA" w:rsidRPr="007E4E51">
          <w:rPr>
            <w:rFonts w:ascii="Times New Roman" w:hAnsi="Times New Roman" w:cs="Times New Roman"/>
            <w:sz w:val="28"/>
            <w:szCs w:val="28"/>
          </w:rPr>
          <w:t>7</w:t>
        </w:r>
      </w:hyperlink>
      <w:r w:rsidR="00A56AAA" w:rsidRPr="007E4E51">
        <w:rPr>
          <w:rFonts w:ascii="Times New Roman" w:hAnsi="Times New Roman" w:cs="Times New Roman"/>
          <w:sz w:val="28"/>
          <w:szCs w:val="28"/>
        </w:rPr>
        <w:t xml:space="preserve"> Положения о бесплатной приватизации жилищного фонда, утвержденного постановлением Правительства Ленинградской области от 27.06.1997 года № 157, а именно:</w:t>
      </w:r>
    </w:p>
    <w:p w:rsidR="005F643B" w:rsidRDefault="005F643B" w:rsidP="005F643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00393099">
        <w:rPr>
          <w:rFonts w:ascii="Times New Roman" w:hAnsi="Times New Roman" w:cs="Times New Roman"/>
          <w:sz w:val="28"/>
          <w:szCs w:val="28"/>
        </w:rPr>
        <w:t xml:space="preserve"> </w:t>
      </w:r>
      <w:r>
        <w:rPr>
          <w:rFonts w:ascii="Times New Roman" w:hAnsi="Times New Roman" w:cs="Times New Roman"/>
          <w:sz w:val="28"/>
          <w:szCs w:val="28"/>
        </w:rPr>
        <w:t xml:space="preserve">договор социального найма жилого помещения; </w:t>
      </w:r>
    </w:p>
    <w:p w:rsidR="00CB2365" w:rsidRDefault="00CB2365" w:rsidP="00CB236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граждане, изъявившие желание приватизировать забронированные ими жилые помещения, представляют охранное свидетельство, а также справки, предусмотренные подпунктом 2) настоящего пункта;</w:t>
      </w:r>
    </w:p>
    <w:p w:rsidR="001F6667" w:rsidRDefault="001F6667" w:rsidP="001F6667">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F247E">
        <w:rPr>
          <w:rFonts w:ascii="Times New Roman" w:eastAsia="Calibri" w:hAnsi="Times New Roman" w:cs="Times New Roman"/>
          <w:sz w:val="28"/>
          <w:szCs w:val="28"/>
        </w:rPr>
        <w:t xml:space="preserve">в случае подачи заявления опекуном </w:t>
      </w:r>
      <w:r>
        <w:rPr>
          <w:rFonts w:ascii="Times New Roman" w:eastAsia="Calibri" w:hAnsi="Times New Roman" w:cs="Times New Roman"/>
          <w:sz w:val="28"/>
          <w:szCs w:val="28"/>
        </w:rPr>
        <w:t xml:space="preserve">или усыновителем </w:t>
      </w:r>
      <w:r w:rsidRPr="00BF247E">
        <w:rPr>
          <w:rFonts w:ascii="Times New Roman" w:eastAsia="Calibri" w:hAnsi="Times New Roman" w:cs="Times New Roman"/>
          <w:sz w:val="28"/>
          <w:szCs w:val="28"/>
        </w:rPr>
        <w:t>от имени несовершеннолетнего до 14 лет или недееспособного гражданина – опекунское удостоверение и постановление о назначении опекуна</w:t>
      </w:r>
      <w:r>
        <w:rPr>
          <w:rFonts w:ascii="Times New Roman" w:eastAsia="Calibri" w:hAnsi="Times New Roman" w:cs="Times New Roman"/>
          <w:sz w:val="28"/>
          <w:szCs w:val="28"/>
        </w:rPr>
        <w:t>, документы, подтверждающие усыновление</w:t>
      </w:r>
      <w:r w:rsidRPr="00BF247E">
        <w:rPr>
          <w:rFonts w:ascii="Times New Roman" w:eastAsia="Calibri" w:hAnsi="Times New Roman" w:cs="Times New Roman"/>
          <w:sz w:val="28"/>
          <w:szCs w:val="28"/>
        </w:rPr>
        <w:t>;</w:t>
      </w:r>
    </w:p>
    <w:p w:rsidR="00FD3854" w:rsidRDefault="00FD3854" w:rsidP="00FD3854">
      <w:pPr>
        <w:spacing w:after="200" w:line="276" w:lineRule="auto"/>
        <w:ind w:firstLine="720"/>
        <w:contextualSpacing/>
        <w:rPr>
          <w:rFonts w:ascii="Times New Roman" w:eastAsia="Calibri" w:hAnsi="Times New Roman" w:cs="Times New Roman"/>
          <w:sz w:val="28"/>
          <w:szCs w:val="28"/>
        </w:rPr>
      </w:pPr>
      <w:r w:rsidRPr="00BF247E">
        <w:rPr>
          <w:rFonts w:ascii="Times New Roman" w:eastAsia="Calibri" w:hAnsi="Times New Roman" w:cs="Times New Roman"/>
          <w:sz w:val="28"/>
          <w:szCs w:val="28"/>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r>
        <w:rPr>
          <w:rFonts w:ascii="Times New Roman" w:eastAsia="Calibri" w:hAnsi="Times New Roman" w:cs="Times New Roman"/>
          <w:sz w:val="28"/>
          <w:szCs w:val="28"/>
        </w:rPr>
        <w:t>;</w:t>
      </w:r>
    </w:p>
    <w:p w:rsidR="00FD3854" w:rsidRDefault="00FD3854" w:rsidP="00FD3854">
      <w:pPr>
        <w:widowControl w:val="0"/>
        <w:autoSpaceDE w:val="0"/>
        <w:autoSpaceDN w:val="0"/>
        <w:adjustRightInd w:val="0"/>
        <w:ind w:firstLine="540"/>
        <w:rPr>
          <w:rFonts w:ascii="Times New Roman" w:eastAsia="Calibri" w:hAnsi="Times New Roman" w:cs="Times New Roman"/>
          <w:sz w:val="28"/>
          <w:szCs w:val="28"/>
        </w:rPr>
      </w:pPr>
      <w:r w:rsidRPr="00545EDE">
        <w:rPr>
          <w:rFonts w:ascii="Times New Roman" w:eastAsia="Calibri" w:hAnsi="Times New Roman" w:cs="Times New Roman"/>
          <w:sz w:val="28"/>
          <w:szCs w:val="28"/>
        </w:rPr>
        <w:t>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AA19BA" w:rsidRPr="00BF247E" w:rsidRDefault="00AA19BA" w:rsidP="00AA19BA">
      <w:pPr>
        <w:tabs>
          <w:tab w:val="left" w:pos="0"/>
        </w:tabs>
        <w:spacing w:after="200" w:line="276" w:lineRule="auto"/>
        <w:ind w:firstLine="709"/>
        <w:contextualSpacing/>
        <w:rPr>
          <w:rFonts w:ascii="Times New Roman" w:eastAsia="Calibri" w:hAnsi="Times New Roman" w:cs="Times New Roman"/>
          <w:sz w:val="28"/>
          <w:szCs w:val="28"/>
        </w:rPr>
      </w:pPr>
      <w:r w:rsidRPr="00BF247E">
        <w:rPr>
          <w:rFonts w:ascii="Times New Roman" w:eastAsia="Calibri" w:hAnsi="Times New Roman" w:cs="Times New Roman"/>
          <w:sz w:val="28"/>
          <w:szCs w:val="28"/>
        </w:rPr>
        <w:t>документы, подтверждающие полномочия представителя заявителя в том числе:</w:t>
      </w:r>
    </w:p>
    <w:p w:rsidR="001F6667" w:rsidRDefault="001F6667" w:rsidP="001F666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нотариально удостоверенная доверенность, выданная для совершения действий, связанных с приватизацией указанного в ней жилого помещения;           </w:t>
      </w:r>
    </w:p>
    <w:p w:rsidR="001F6667" w:rsidRDefault="001F6667" w:rsidP="001F666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паспорт или иное заменяющее его удостоверение личности доверителя.</w:t>
      </w:r>
    </w:p>
    <w:p w:rsidR="00B747DB" w:rsidRPr="00BF247E" w:rsidRDefault="00B747DB" w:rsidP="007E4E51">
      <w:pPr>
        <w:spacing w:after="200" w:line="276" w:lineRule="auto"/>
        <w:ind w:left="720"/>
        <w:contextualSpacing/>
        <w:jc w:val="left"/>
        <w:rPr>
          <w:rFonts w:ascii="Times New Roman" w:eastAsia="Calibri" w:hAnsi="Times New Roman" w:cs="Times New Roman"/>
          <w:sz w:val="28"/>
          <w:szCs w:val="28"/>
        </w:rPr>
      </w:pPr>
      <w:r w:rsidRPr="00BF247E">
        <w:rPr>
          <w:rFonts w:ascii="Times New Roman" w:eastAsia="Calibri" w:hAnsi="Times New Roman" w:cs="Times New Roman"/>
          <w:sz w:val="28"/>
          <w:szCs w:val="28"/>
        </w:rPr>
        <w:t>вступившие в законную силу судебные акты (при наличии);</w:t>
      </w:r>
    </w:p>
    <w:p w:rsidR="00B747DB" w:rsidRPr="00BF247E" w:rsidRDefault="00B747DB" w:rsidP="00323CE8">
      <w:pPr>
        <w:spacing w:after="200" w:line="276" w:lineRule="auto"/>
        <w:ind w:firstLine="709"/>
        <w:contextualSpacing/>
        <w:rPr>
          <w:rFonts w:ascii="Times New Roman" w:eastAsia="Calibri" w:hAnsi="Times New Roman" w:cs="Times New Roman"/>
          <w:sz w:val="28"/>
          <w:szCs w:val="28"/>
        </w:rPr>
      </w:pPr>
      <w:r w:rsidRPr="00BF247E">
        <w:rPr>
          <w:rFonts w:ascii="Times New Roman" w:eastAsia="Calibri" w:hAnsi="Times New Roman" w:cs="Times New Roman"/>
          <w:sz w:val="28"/>
          <w:szCs w:val="28"/>
        </w:rPr>
        <w:t>нотариально заверенный отказ в</w:t>
      </w:r>
      <w:r w:rsidR="007E4E51">
        <w:rPr>
          <w:rFonts w:ascii="Times New Roman" w:eastAsia="Calibri" w:hAnsi="Times New Roman" w:cs="Times New Roman"/>
          <w:sz w:val="28"/>
          <w:szCs w:val="28"/>
        </w:rPr>
        <w:t xml:space="preserve"> одном экземпляре и нотариально</w:t>
      </w:r>
      <w:r w:rsidR="00323CE8">
        <w:rPr>
          <w:rFonts w:ascii="Times New Roman" w:eastAsia="Calibri" w:hAnsi="Times New Roman" w:cs="Times New Roman"/>
          <w:sz w:val="28"/>
          <w:szCs w:val="28"/>
        </w:rPr>
        <w:t xml:space="preserve"> </w:t>
      </w:r>
      <w:r w:rsidR="007E4E51">
        <w:rPr>
          <w:rFonts w:ascii="Times New Roman" w:eastAsia="Calibri" w:hAnsi="Times New Roman" w:cs="Times New Roman"/>
          <w:sz w:val="28"/>
          <w:szCs w:val="28"/>
        </w:rPr>
        <w:t xml:space="preserve"> </w:t>
      </w:r>
      <w:r w:rsidRPr="00BF247E">
        <w:rPr>
          <w:rFonts w:ascii="Times New Roman" w:eastAsia="Calibri" w:hAnsi="Times New Roman" w:cs="Times New Roman"/>
          <w:sz w:val="28"/>
          <w:szCs w:val="28"/>
        </w:rPr>
        <w:t>заверенная копия от</w:t>
      </w:r>
      <w:r w:rsidR="00A43DA0">
        <w:rPr>
          <w:rFonts w:ascii="Times New Roman" w:eastAsia="Calibri" w:hAnsi="Times New Roman" w:cs="Times New Roman"/>
          <w:sz w:val="28"/>
          <w:szCs w:val="28"/>
        </w:rPr>
        <w:t>каза о</w:t>
      </w:r>
      <w:r w:rsidRPr="00BF247E">
        <w:rPr>
          <w:rFonts w:ascii="Times New Roman" w:eastAsia="Calibri" w:hAnsi="Times New Roman" w:cs="Times New Roman"/>
          <w:sz w:val="28"/>
          <w:szCs w:val="28"/>
        </w:rPr>
        <w:t xml:space="preserve"> включени</w:t>
      </w:r>
      <w:r w:rsidR="00AA19BA">
        <w:rPr>
          <w:rFonts w:ascii="Times New Roman" w:eastAsia="Calibri" w:hAnsi="Times New Roman" w:cs="Times New Roman"/>
          <w:sz w:val="28"/>
          <w:szCs w:val="28"/>
        </w:rPr>
        <w:t>и</w:t>
      </w:r>
      <w:r w:rsidRPr="00BF247E">
        <w:rPr>
          <w:rFonts w:ascii="Times New Roman" w:eastAsia="Calibri" w:hAnsi="Times New Roman" w:cs="Times New Roman"/>
          <w:sz w:val="28"/>
          <w:szCs w:val="28"/>
        </w:rPr>
        <w:t xml:space="preserve"> в число участников общей собственности на приватизируемое жилое помещение (в случае отказа и личного отсутствия гражданина)</w:t>
      </w:r>
      <w:r w:rsidR="00FD3854">
        <w:rPr>
          <w:rFonts w:ascii="Times New Roman" w:eastAsia="Calibri" w:hAnsi="Times New Roman" w:cs="Times New Roman"/>
          <w:sz w:val="28"/>
          <w:szCs w:val="28"/>
        </w:rPr>
        <w:t>;</w:t>
      </w:r>
    </w:p>
    <w:p w:rsidR="00B747DB" w:rsidRDefault="00FD3854" w:rsidP="00B747DB">
      <w:pPr>
        <w:widowControl w:val="0"/>
        <w:autoSpaceDE w:val="0"/>
        <w:autoSpaceDN w:val="0"/>
        <w:adjustRightInd w:val="0"/>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47DB" w:rsidRPr="00545EDE">
        <w:rPr>
          <w:rFonts w:ascii="Times New Roman" w:eastAsia="Calibri" w:hAnsi="Times New Roman" w:cs="Times New Roman"/>
          <w:sz w:val="28"/>
          <w:szCs w:val="28"/>
        </w:rPr>
        <w:t xml:space="preserve">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3" w:history="1">
        <w:r w:rsidR="00B747DB" w:rsidRPr="00545EDE">
          <w:rPr>
            <w:rFonts w:ascii="Times New Roman" w:eastAsia="Calibri" w:hAnsi="Times New Roman" w:cs="Times New Roman"/>
            <w:sz w:val="28"/>
            <w:szCs w:val="28"/>
          </w:rPr>
          <w:t>статьей 71</w:t>
        </w:r>
      </w:hyperlink>
      <w:r w:rsidR="00B747DB" w:rsidRPr="00545EDE">
        <w:rPr>
          <w:rFonts w:ascii="Times New Roman" w:eastAsia="Calibri" w:hAnsi="Times New Roman" w:cs="Times New Roman"/>
          <w:sz w:val="28"/>
          <w:szCs w:val="28"/>
        </w:rPr>
        <w:t xml:space="preserve"> Жилищного кодекса Российской Федерации – доверенность на представителя или отказ от участия в приватизации</w:t>
      </w:r>
      <w:r>
        <w:rPr>
          <w:rFonts w:ascii="Times New Roman" w:eastAsia="Calibri" w:hAnsi="Times New Roman" w:cs="Times New Roman"/>
          <w:sz w:val="28"/>
          <w:szCs w:val="28"/>
        </w:rPr>
        <w:t>.</w:t>
      </w:r>
    </w:p>
    <w:p w:rsidR="00FD3854" w:rsidRPr="00BF247E" w:rsidRDefault="00FD3854" w:rsidP="00FD3854">
      <w:pPr>
        <w:ind w:firstLine="709"/>
        <w:rPr>
          <w:rFonts w:ascii="Times New Roman" w:eastAsia="Calibri" w:hAnsi="Times New Roman" w:cs="Times New Roman"/>
          <w:sz w:val="28"/>
          <w:szCs w:val="28"/>
        </w:rPr>
      </w:pPr>
      <w:r w:rsidRPr="00BF247E">
        <w:rPr>
          <w:rFonts w:ascii="Times New Roman" w:eastAsia="Calibri" w:hAnsi="Times New Roman" w:cs="Times New Roman"/>
          <w:color w:val="000000"/>
          <w:sz w:val="28"/>
          <w:szCs w:val="28"/>
        </w:rPr>
        <w:t>Во всех случаях при предъявлении доверенности доверенное лицо представляет заверенную надлежащим образом копию паспорта</w:t>
      </w:r>
      <w:r>
        <w:rPr>
          <w:rFonts w:ascii="Times New Roman" w:eastAsia="Calibri" w:hAnsi="Times New Roman" w:cs="Times New Roman"/>
          <w:color w:val="000000"/>
          <w:sz w:val="28"/>
          <w:szCs w:val="28"/>
        </w:rPr>
        <w:t xml:space="preserve"> </w:t>
      </w:r>
      <w:r w:rsidRPr="00BF247E">
        <w:rPr>
          <w:rFonts w:ascii="Times New Roman" w:eastAsia="Calibri" w:hAnsi="Times New Roman" w:cs="Times New Roman"/>
          <w:bCs/>
          <w:color w:val="000000"/>
          <w:sz w:val="28"/>
          <w:szCs w:val="28"/>
        </w:rPr>
        <w:t>доверителя</w:t>
      </w:r>
      <w:r>
        <w:rPr>
          <w:rFonts w:ascii="Times New Roman" w:eastAsia="Calibri" w:hAnsi="Times New Roman" w:cs="Times New Roman"/>
          <w:bCs/>
          <w:color w:val="000000"/>
          <w:sz w:val="28"/>
          <w:szCs w:val="28"/>
        </w:rPr>
        <w:t>.</w:t>
      </w:r>
    </w:p>
    <w:p w:rsidR="00B747DB" w:rsidRPr="00BF247E" w:rsidRDefault="00B747DB" w:rsidP="007535E9">
      <w:pPr>
        <w:ind w:firstLine="709"/>
        <w:rPr>
          <w:rFonts w:ascii="Times New Roman" w:eastAsia="Calibri" w:hAnsi="Times New Roman" w:cs="Times New Roman"/>
          <w:sz w:val="28"/>
          <w:szCs w:val="28"/>
        </w:rPr>
      </w:pPr>
      <w:r w:rsidRPr="00BF247E">
        <w:rPr>
          <w:rFonts w:ascii="Times New Roman" w:eastAsia="Calibri" w:hAnsi="Times New Roman" w:cs="Times New Roman"/>
          <w:sz w:val="28"/>
          <w:szCs w:val="28"/>
        </w:rPr>
        <w:t>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r w:rsidR="00323CE8">
        <w:rPr>
          <w:rFonts w:ascii="Times New Roman" w:eastAsia="Calibri" w:hAnsi="Times New Roman" w:cs="Times New Roman"/>
          <w:sz w:val="28"/>
          <w:szCs w:val="28"/>
        </w:rPr>
        <w:t>.</w:t>
      </w:r>
    </w:p>
    <w:p w:rsidR="00B747DB" w:rsidRPr="00BF247E" w:rsidRDefault="00B747DB" w:rsidP="007535E9">
      <w:pPr>
        <w:ind w:firstLine="709"/>
        <w:rPr>
          <w:rFonts w:ascii="Times New Roman" w:eastAsia="Calibri" w:hAnsi="Times New Roman" w:cs="Times New Roman"/>
          <w:sz w:val="28"/>
          <w:szCs w:val="28"/>
        </w:rPr>
      </w:pPr>
      <w:r w:rsidRPr="00BF247E">
        <w:rPr>
          <w:rFonts w:ascii="Times New Roman" w:eastAsia="Calibri" w:hAnsi="Times New Roman" w:cs="Times New Roman"/>
          <w:sz w:val="28"/>
          <w:szCs w:val="28"/>
        </w:rPr>
        <w:t>Граждане, отбывающие срок наказания, представляют:</w:t>
      </w:r>
    </w:p>
    <w:p w:rsidR="00B747DB" w:rsidRPr="00BF247E" w:rsidRDefault="00B747DB" w:rsidP="007535E9">
      <w:pPr>
        <w:ind w:firstLine="709"/>
        <w:rPr>
          <w:rFonts w:ascii="Times New Roman" w:eastAsia="Calibri" w:hAnsi="Times New Roman" w:cs="Times New Roman"/>
          <w:sz w:val="28"/>
          <w:szCs w:val="28"/>
        </w:rPr>
      </w:pPr>
      <w:r w:rsidRPr="00BF247E">
        <w:rPr>
          <w:rFonts w:ascii="Times New Roman" w:eastAsia="Calibri" w:hAnsi="Times New Roman" w:cs="Times New Roman"/>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B747DB" w:rsidRPr="00BF247E" w:rsidRDefault="00B747DB" w:rsidP="007535E9">
      <w:pPr>
        <w:ind w:firstLine="709"/>
        <w:rPr>
          <w:rFonts w:ascii="Times New Roman" w:eastAsia="Calibri" w:hAnsi="Times New Roman" w:cs="Times New Roman"/>
          <w:sz w:val="28"/>
          <w:szCs w:val="28"/>
        </w:rPr>
      </w:pPr>
      <w:r w:rsidRPr="00BF247E">
        <w:rPr>
          <w:rFonts w:ascii="Times New Roman" w:eastAsia="Calibri" w:hAnsi="Times New Roman" w:cs="Times New Roman"/>
          <w:sz w:val="28"/>
          <w:szCs w:val="28"/>
        </w:rPr>
        <w:t xml:space="preserve">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B747DB" w:rsidRPr="00BF247E" w:rsidRDefault="007535E9" w:rsidP="007535E9">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47DB" w:rsidRPr="00BF247E">
        <w:rPr>
          <w:rFonts w:ascii="Times New Roman" w:eastAsia="Calibri" w:hAnsi="Times New Roman" w:cs="Times New Roman"/>
          <w:sz w:val="28"/>
          <w:szCs w:val="28"/>
        </w:rPr>
        <w:t>Заявитель при подаче заявления на приватизацию жилого помещения, предоставляет Объяснение с указанием причины «пробелов» в регистрации.</w:t>
      </w:r>
    </w:p>
    <w:p w:rsidR="00B747DB" w:rsidRPr="00BF247E" w:rsidRDefault="007535E9" w:rsidP="007535E9">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отказа граждан </w:t>
      </w:r>
      <w:r w:rsidR="00B747DB" w:rsidRPr="00BF247E">
        <w:rPr>
          <w:rFonts w:ascii="Times New Roman" w:eastAsia="Calibri" w:hAnsi="Times New Roman" w:cs="Times New Roman"/>
          <w:sz w:val="28"/>
          <w:szCs w:val="28"/>
        </w:rPr>
        <w:t>от участия в приватизации жилого помещения предоставление справок  не требуется.</w:t>
      </w:r>
    </w:p>
    <w:p w:rsidR="0095318C" w:rsidRPr="00424529" w:rsidRDefault="0095318C" w:rsidP="007535E9">
      <w:pPr>
        <w:pStyle w:val="ConsPlusNormal"/>
        <w:ind w:firstLine="709"/>
        <w:jc w:val="both"/>
      </w:pPr>
      <w:r w:rsidRPr="0042452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5318C" w:rsidRPr="00C91CA8" w:rsidRDefault="0095318C" w:rsidP="0095318C">
      <w:pPr>
        <w:pStyle w:val="ConsPlusNormal"/>
        <w:ind w:firstLine="709"/>
        <w:jc w:val="both"/>
      </w:pPr>
      <w:r w:rsidRPr="00424529">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w:t>
      </w:r>
      <w:r w:rsidRPr="00C91CA8">
        <w:t>сведения):</w:t>
      </w:r>
    </w:p>
    <w:p w:rsidR="00A56AAA" w:rsidRDefault="00A56AAA" w:rsidP="00A56AAA">
      <w:pPr>
        <w:autoSpaceDE w:val="0"/>
        <w:autoSpaceDN w:val="0"/>
        <w:adjustRightInd w:val="0"/>
        <w:ind w:firstLine="709"/>
        <w:rPr>
          <w:rFonts w:ascii="Times New Roman" w:hAnsi="Times New Roman" w:cs="Times New Roman"/>
          <w:sz w:val="28"/>
          <w:szCs w:val="28"/>
        </w:rPr>
      </w:pPr>
      <w:r>
        <w:t xml:space="preserve"> </w:t>
      </w:r>
      <w:r>
        <w:rPr>
          <w:rFonts w:ascii="Times New Roman" w:hAnsi="Times New Roman" w:cs="Times New Roman"/>
          <w:sz w:val="28"/>
          <w:szCs w:val="28"/>
        </w:rPr>
        <w:t>документы, подтверждающие факт постоянного проживания заявителя по месту жительства</w:t>
      </w:r>
      <w:r w:rsidR="008F4430">
        <w:rPr>
          <w:rFonts w:ascii="Times New Roman" w:hAnsi="Times New Roman" w:cs="Times New Roman"/>
          <w:sz w:val="28"/>
          <w:szCs w:val="28"/>
        </w:rPr>
        <w:t>.</w:t>
      </w:r>
    </w:p>
    <w:p w:rsidR="0095318C" w:rsidRPr="00424529" w:rsidRDefault="0095318C" w:rsidP="0095318C">
      <w:pPr>
        <w:pStyle w:val="ConsPlusNormal"/>
        <w:ind w:firstLine="709"/>
        <w:jc w:val="both"/>
      </w:pPr>
      <w:r w:rsidRPr="0042452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5318C" w:rsidRPr="00424529" w:rsidRDefault="0095318C" w:rsidP="0095318C">
      <w:pPr>
        <w:pStyle w:val="ConsPlusNormal"/>
        <w:ind w:firstLine="709"/>
        <w:jc w:val="both"/>
      </w:pPr>
      <w:r w:rsidRPr="00424529">
        <w:t>Основания для приостановления предоставления муниципальной услуги не предусмотрены.</w:t>
      </w:r>
    </w:p>
    <w:p w:rsidR="0095318C" w:rsidRPr="00424529" w:rsidRDefault="0095318C" w:rsidP="0095318C">
      <w:pPr>
        <w:pStyle w:val="ConsPlusNormal"/>
        <w:ind w:firstLine="709"/>
        <w:jc w:val="both"/>
      </w:pPr>
      <w:r w:rsidRPr="00424529">
        <w:t>2.9. Исчерпывающий перечень оснований для отказа в приеме документов, необходимых для предоставления муниципальной услуги:</w:t>
      </w:r>
    </w:p>
    <w:p w:rsidR="00B2656B" w:rsidRPr="000664B7" w:rsidRDefault="00B2656B" w:rsidP="00B2656B">
      <w:pPr>
        <w:widowControl w:val="0"/>
        <w:autoSpaceDE w:val="0"/>
        <w:autoSpaceDN w:val="0"/>
        <w:adjustRightInd w:val="0"/>
        <w:ind w:firstLine="709"/>
        <w:rPr>
          <w:rFonts w:ascii="Times New Roman" w:eastAsia="Calibri" w:hAnsi="Times New Roman" w:cs="Times New Roman"/>
          <w:sz w:val="28"/>
          <w:szCs w:val="28"/>
        </w:rPr>
      </w:pPr>
      <w:bookmarkStart w:id="2" w:name="P180"/>
      <w:bookmarkEnd w:id="2"/>
      <w:r w:rsidRPr="000664B7">
        <w:rPr>
          <w:rFonts w:ascii="Times New Roman" w:eastAsia="Calibri"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7535E9" w:rsidRPr="000664B7" w:rsidRDefault="00B2656B" w:rsidP="007535E9">
      <w:pPr>
        <w:widowControl w:val="0"/>
        <w:autoSpaceDE w:val="0"/>
        <w:autoSpaceDN w:val="0"/>
        <w:adjustRightInd w:val="0"/>
        <w:ind w:firstLine="709"/>
        <w:rPr>
          <w:rFonts w:ascii="Times New Roman" w:eastAsia="Calibri" w:hAnsi="Times New Roman" w:cs="Times New Roman"/>
          <w:sz w:val="28"/>
          <w:szCs w:val="28"/>
        </w:rPr>
      </w:pPr>
      <w:r>
        <w:t xml:space="preserve"> </w:t>
      </w:r>
      <w:r w:rsidR="007535E9" w:rsidRPr="007535E9">
        <w:rPr>
          <w:rFonts w:ascii="Times New Roman" w:hAnsi="Times New Roman" w:cs="Times New Roman"/>
          <w:sz w:val="28"/>
          <w:szCs w:val="28"/>
        </w:rPr>
        <w:t>2.10.</w:t>
      </w:r>
      <w:r w:rsidR="007535E9">
        <w:t xml:space="preserve"> </w:t>
      </w:r>
      <w:r w:rsidR="007535E9" w:rsidRPr="000664B7">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p>
    <w:p w:rsidR="007535E9" w:rsidRPr="000664B7" w:rsidRDefault="007535E9" w:rsidP="007535E9">
      <w:pPr>
        <w:widowControl w:val="0"/>
        <w:autoSpaceDE w:val="0"/>
        <w:autoSpaceDN w:val="0"/>
        <w:adjustRightInd w:val="0"/>
        <w:ind w:firstLine="540"/>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предоставление неполного пакета документов, указанного в пункте </w:t>
      </w:r>
      <w:r w:rsidR="008031DF">
        <w:rPr>
          <w:rFonts w:ascii="Times New Roman" w:eastAsia="Calibri" w:hAnsi="Times New Roman" w:cs="Times New Roman"/>
          <w:sz w:val="28"/>
          <w:szCs w:val="28"/>
        </w:rPr>
        <w:t>2.6</w:t>
      </w:r>
      <w:r w:rsidRPr="009C1EFC">
        <w:rPr>
          <w:rFonts w:ascii="Times New Roman" w:eastAsia="Calibri" w:hAnsi="Times New Roman" w:cs="Times New Roman"/>
          <w:sz w:val="28"/>
          <w:szCs w:val="28"/>
        </w:rPr>
        <w:t xml:space="preserve"> </w:t>
      </w:r>
      <w:r w:rsidRPr="000664B7">
        <w:rPr>
          <w:rFonts w:ascii="Times New Roman" w:eastAsia="Calibri" w:hAnsi="Times New Roman" w:cs="Times New Roman"/>
          <w:sz w:val="28"/>
          <w:szCs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w:t>
      </w:r>
      <w:r>
        <w:rPr>
          <w:rFonts w:ascii="Times New Roman" w:eastAsia="Calibri" w:hAnsi="Times New Roman" w:cs="Times New Roman"/>
          <w:sz w:val="28"/>
          <w:szCs w:val="28"/>
        </w:rPr>
        <w:t xml:space="preserve">оссийской </w:t>
      </w:r>
      <w:r w:rsidRPr="000664B7">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r w:rsidRPr="000664B7">
        <w:rPr>
          <w:rFonts w:ascii="Times New Roman" w:eastAsia="Calibri" w:hAnsi="Times New Roman" w:cs="Times New Roman"/>
          <w:sz w:val="28"/>
          <w:szCs w:val="28"/>
        </w:rPr>
        <w:t>, нормативными и правовыми актами;</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представлены документы, которые не подтверждают право соответствующих граждан на приватизацию жилых помещений;</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в случае поступления от заявителя заявления о прекращении рассмотрения обращения;</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отсутствие гражданства Р</w:t>
      </w:r>
      <w:r>
        <w:rPr>
          <w:rFonts w:ascii="Times New Roman" w:eastAsia="Calibri" w:hAnsi="Times New Roman" w:cs="Times New Roman"/>
          <w:sz w:val="28"/>
          <w:szCs w:val="28"/>
        </w:rPr>
        <w:t xml:space="preserve">оссийской </w:t>
      </w:r>
      <w:r w:rsidRPr="000664B7">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r w:rsidRPr="000664B7">
        <w:rPr>
          <w:rFonts w:ascii="Times New Roman" w:eastAsia="Calibri" w:hAnsi="Times New Roman" w:cs="Times New Roman"/>
          <w:sz w:val="28"/>
          <w:szCs w:val="28"/>
        </w:rPr>
        <w:t>;</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наличие неутвержденных в установленном порядке перепланировок жилого помещения;</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жилое помещение не относится к муниципальному жилищному фонду </w:t>
      </w:r>
      <w:r>
        <w:rPr>
          <w:rFonts w:ascii="Times New Roman" w:eastAsia="Calibri" w:hAnsi="Times New Roman" w:cs="Times New Roman"/>
          <w:sz w:val="28"/>
          <w:szCs w:val="28"/>
        </w:rPr>
        <w:t>МО</w:t>
      </w:r>
      <w:r w:rsidRPr="009C1EFC">
        <w:rPr>
          <w:rFonts w:ascii="Times New Roman" w:eastAsia="Calibri" w:hAnsi="Times New Roman" w:cs="Times New Roman"/>
          <w:sz w:val="28"/>
          <w:szCs w:val="28"/>
        </w:rPr>
        <w:t xml:space="preserve"> «Кировск»</w:t>
      </w:r>
      <w:r w:rsidRPr="000664B7">
        <w:rPr>
          <w:rFonts w:ascii="Times New Roman" w:eastAsia="Calibri" w:hAnsi="Times New Roman" w:cs="Times New Roman"/>
          <w:sz w:val="28"/>
          <w:szCs w:val="28"/>
        </w:rPr>
        <w:t>;</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участие гражданина (заявителя) в приватизации другого жилого помещения;</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отсутствие согласия (отказа) члена семьи, являющегося сонанимателем жилого помещения на условиях социального найма;</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нахождение жилого помещения в аварийном состоянии;</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включение жилого помещения в специализированный жилищный фонд;</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нахождение жилого помещения в общежитии</w:t>
      </w:r>
      <w:r w:rsidR="00E963ED">
        <w:rPr>
          <w:rFonts w:ascii="Times New Roman" w:eastAsia="Calibri" w:hAnsi="Times New Roman" w:cs="Times New Roman"/>
          <w:sz w:val="28"/>
          <w:szCs w:val="28"/>
        </w:rPr>
        <w:t>.</w:t>
      </w:r>
    </w:p>
    <w:p w:rsidR="0095318C" w:rsidRPr="007535E9" w:rsidRDefault="007535E9" w:rsidP="007535E9">
      <w:pPr>
        <w:widowControl w:val="0"/>
        <w:autoSpaceDE w:val="0"/>
        <w:autoSpaceDN w:val="0"/>
        <w:adjustRightInd w:val="0"/>
        <w:ind w:firstLine="709"/>
        <w:rPr>
          <w:rFonts w:ascii="Times New Roman" w:hAnsi="Times New Roman" w:cs="Times New Roman"/>
          <w:sz w:val="28"/>
          <w:szCs w:val="28"/>
        </w:rPr>
      </w:pPr>
      <w:r w:rsidRPr="000664B7">
        <w:rPr>
          <w:rFonts w:ascii="Times New Roman" w:eastAsia="Calibri" w:hAnsi="Times New Roman" w:cs="Times New Roman"/>
          <w:sz w:val="28"/>
          <w:szCs w:val="28"/>
        </w:rPr>
        <w:t xml:space="preserve"> </w:t>
      </w:r>
      <w:r w:rsidR="0095318C" w:rsidRPr="007535E9">
        <w:rPr>
          <w:rFonts w:ascii="Times New Roman" w:hAnsi="Times New Roman" w:cs="Times New Roman"/>
          <w:sz w:val="28"/>
          <w:szCs w:val="28"/>
        </w:rPr>
        <w:t>2.11. Муниципальная услуга предоставляется бесплатно.</w:t>
      </w:r>
    </w:p>
    <w:p w:rsidR="0095318C" w:rsidRPr="00424529" w:rsidRDefault="007535E9" w:rsidP="007535E9">
      <w:pPr>
        <w:pStyle w:val="ConsPlusNormal"/>
        <w:ind w:firstLine="709"/>
        <w:jc w:val="both"/>
      </w:pPr>
      <w:r>
        <w:t xml:space="preserve"> </w:t>
      </w:r>
      <w:r w:rsidR="0095318C" w:rsidRPr="0042452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5318C" w:rsidRPr="00424529" w:rsidRDefault="0095318C" w:rsidP="007535E9">
      <w:pPr>
        <w:pStyle w:val="ConsPlusNormal"/>
        <w:ind w:firstLine="709"/>
        <w:jc w:val="both"/>
      </w:pPr>
      <w:r w:rsidRPr="00424529">
        <w:t>2.13. Срок регистрации запроса заявителя о предоставлении муниципальной услуги составляет в ОМСУ:</w:t>
      </w:r>
    </w:p>
    <w:p w:rsidR="0095318C" w:rsidRPr="00424529" w:rsidRDefault="0095318C" w:rsidP="0095318C">
      <w:pPr>
        <w:pStyle w:val="ConsPlusNormal"/>
        <w:ind w:firstLine="709"/>
        <w:jc w:val="both"/>
      </w:pPr>
      <w:r w:rsidRPr="00424529">
        <w:t>при личном обращении – в день поступления запроса;</w:t>
      </w:r>
    </w:p>
    <w:p w:rsidR="0095318C" w:rsidRPr="00424529" w:rsidRDefault="0095318C" w:rsidP="0095318C">
      <w:pPr>
        <w:pStyle w:val="ConsPlusNormal"/>
        <w:ind w:firstLine="709"/>
        <w:jc w:val="both"/>
      </w:pPr>
      <w:r w:rsidRPr="00424529">
        <w:t>при направлении запроса почтовой связью в ОМСУ – в день поступления запроса;</w:t>
      </w:r>
    </w:p>
    <w:p w:rsidR="0095318C" w:rsidRPr="00424529" w:rsidRDefault="0095318C" w:rsidP="0095318C">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p>
    <w:p w:rsidR="0095318C" w:rsidRPr="00424529" w:rsidRDefault="0095318C" w:rsidP="0095318C">
      <w:pPr>
        <w:pStyle w:val="ConsPlusNormal"/>
        <w:ind w:firstLine="709"/>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318C" w:rsidRPr="00424529" w:rsidRDefault="0095318C" w:rsidP="0095318C">
      <w:pPr>
        <w:pStyle w:val="ConsPlusNormal"/>
        <w:ind w:firstLine="709"/>
        <w:jc w:val="both"/>
      </w:pPr>
      <w:bookmarkStart w:id="3" w:name="P212"/>
      <w:bookmarkEnd w:id="3"/>
      <w:r w:rsidRPr="0042452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318C" w:rsidRPr="00424529" w:rsidRDefault="0095318C" w:rsidP="0095318C">
      <w:pPr>
        <w:pStyle w:val="ConsPlusNormal"/>
        <w:ind w:firstLine="709"/>
        <w:jc w:val="both"/>
      </w:pPr>
      <w:r w:rsidRPr="00424529">
        <w:t>2.14.1. Предоставление муниципальной услуги осуществляется в специально выделенных для этих целей помещениях ОМСУ или в МФЦ.</w:t>
      </w:r>
    </w:p>
    <w:p w:rsidR="0095318C" w:rsidRPr="00424529" w:rsidRDefault="0095318C" w:rsidP="0095318C">
      <w:pPr>
        <w:pStyle w:val="ConsPlusNormal"/>
        <w:ind w:firstLine="709"/>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318C" w:rsidRPr="00424529" w:rsidRDefault="0095318C" w:rsidP="0095318C">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318C" w:rsidRPr="00424529" w:rsidRDefault="0095318C" w:rsidP="0095318C">
      <w:pPr>
        <w:pStyle w:val="ConsPlusNormal"/>
        <w:ind w:firstLine="709"/>
        <w:jc w:val="both"/>
      </w:pPr>
      <w:r w:rsidRPr="0042452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5318C" w:rsidRPr="00424529" w:rsidRDefault="0095318C" w:rsidP="0095318C">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rsidR="0095318C" w:rsidRPr="00424529" w:rsidRDefault="0095318C" w:rsidP="0095318C">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rsidR="0095318C" w:rsidRPr="00424529" w:rsidRDefault="0095318C" w:rsidP="0095318C">
      <w:pPr>
        <w:pStyle w:val="ConsPlusNormal"/>
        <w:ind w:firstLine="709"/>
        <w:jc w:val="both"/>
      </w:pPr>
      <w:r w:rsidRPr="00424529">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95318C" w:rsidRPr="00424529" w:rsidRDefault="0095318C" w:rsidP="0095318C">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318C" w:rsidRPr="00424529" w:rsidRDefault="0095318C" w:rsidP="0095318C">
      <w:pPr>
        <w:pStyle w:val="ConsPlusNormal"/>
        <w:ind w:firstLine="709"/>
        <w:jc w:val="both"/>
      </w:pPr>
      <w:r w:rsidRPr="0042452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318C" w:rsidRPr="00424529" w:rsidRDefault="0095318C" w:rsidP="0095318C">
      <w:pPr>
        <w:pStyle w:val="ConsPlusNormal"/>
        <w:ind w:firstLine="709"/>
        <w:jc w:val="both"/>
      </w:pPr>
      <w:r w:rsidRPr="0042452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5318C" w:rsidRPr="00424529" w:rsidRDefault="0095318C" w:rsidP="0095318C">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318C" w:rsidRPr="00424529" w:rsidRDefault="0095318C" w:rsidP="0095318C">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rsidR="0095318C" w:rsidRPr="00424529" w:rsidRDefault="0095318C" w:rsidP="0095318C">
      <w:pPr>
        <w:pStyle w:val="ConsPlusNormal"/>
        <w:ind w:firstLine="709"/>
        <w:jc w:val="both"/>
      </w:pPr>
      <w:r w:rsidRPr="0042452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318C" w:rsidRPr="00424529" w:rsidRDefault="0095318C" w:rsidP="0095318C">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318C" w:rsidRPr="00424529" w:rsidRDefault="0095318C" w:rsidP="0095318C">
      <w:pPr>
        <w:pStyle w:val="ConsPlusNormal"/>
        <w:ind w:firstLine="709"/>
        <w:jc w:val="both"/>
      </w:pPr>
      <w:r w:rsidRPr="00424529">
        <w:t>2.15. Показатели доступности и качества муниципальной услуги.</w:t>
      </w:r>
    </w:p>
    <w:p w:rsidR="0095318C" w:rsidRPr="00424529" w:rsidRDefault="0095318C" w:rsidP="0095318C">
      <w:pPr>
        <w:pStyle w:val="ConsPlusNormal"/>
        <w:ind w:firstLine="709"/>
        <w:jc w:val="both"/>
      </w:pPr>
      <w:r w:rsidRPr="00424529">
        <w:t>2.15.1. Показатели доступности муниципальной услуги (общие, применимые в отношении всех заявителей):</w:t>
      </w:r>
    </w:p>
    <w:p w:rsidR="0095318C" w:rsidRPr="00424529" w:rsidRDefault="0095318C" w:rsidP="0095318C">
      <w:pPr>
        <w:pStyle w:val="ConsPlusNormal"/>
        <w:ind w:firstLine="709"/>
        <w:jc w:val="both"/>
      </w:pPr>
      <w:r w:rsidRPr="00424529">
        <w:t>1) транспортная доступность к месту предоставления муниципальной услуги;</w:t>
      </w:r>
    </w:p>
    <w:p w:rsidR="0095318C" w:rsidRPr="00424529" w:rsidRDefault="0095318C" w:rsidP="0095318C">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95318C" w:rsidRPr="00424529" w:rsidRDefault="0095318C" w:rsidP="0095318C">
      <w:pPr>
        <w:pStyle w:val="ConsPlusNormal"/>
        <w:ind w:firstLine="709"/>
        <w:jc w:val="both"/>
      </w:pPr>
      <w:r w:rsidRPr="0042452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5318C" w:rsidRPr="00424529" w:rsidRDefault="0095318C" w:rsidP="0095318C">
      <w:pPr>
        <w:pStyle w:val="ConsPlusNormal"/>
        <w:ind w:firstLine="709"/>
        <w:jc w:val="both"/>
      </w:pPr>
      <w:r w:rsidRPr="00424529">
        <w:t>4) предоставление муниципальной услуги любым доступным способом, предусмотренным действующим законодательством;</w:t>
      </w:r>
    </w:p>
    <w:p w:rsidR="0095318C" w:rsidRPr="00C91CA8" w:rsidRDefault="0095318C" w:rsidP="0095318C">
      <w:pPr>
        <w:pStyle w:val="ConsPlusNormal"/>
        <w:ind w:firstLine="709"/>
        <w:jc w:val="both"/>
      </w:pPr>
      <w:r w:rsidRPr="00424529">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95318C" w:rsidRPr="00C91CA8" w:rsidRDefault="0095318C" w:rsidP="0095318C">
      <w:pPr>
        <w:pStyle w:val="ConsPlusNormal"/>
        <w:ind w:firstLine="709"/>
        <w:jc w:val="both"/>
      </w:pPr>
      <w:r w:rsidRPr="00C91CA8">
        <w:t>2.15.2. Показатели доступности муниципальной услуги (специальные, применимые в отношении инвалидов):</w:t>
      </w:r>
    </w:p>
    <w:p w:rsidR="0095318C" w:rsidRPr="00C91CA8" w:rsidRDefault="0095318C" w:rsidP="0095318C">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rsidR="0095318C" w:rsidRPr="00C91CA8" w:rsidRDefault="0095318C" w:rsidP="0095318C">
      <w:pPr>
        <w:pStyle w:val="ConsPlusNormal"/>
        <w:ind w:firstLine="709"/>
        <w:jc w:val="both"/>
      </w:pPr>
      <w:r w:rsidRPr="00C91CA8">
        <w:t>2) исполнение требований доступности услуг для инвалидов;</w:t>
      </w:r>
    </w:p>
    <w:p w:rsidR="0095318C" w:rsidRPr="00C91CA8" w:rsidRDefault="0095318C" w:rsidP="0095318C">
      <w:pPr>
        <w:pStyle w:val="ConsPlusNormal"/>
        <w:ind w:firstLine="709"/>
        <w:jc w:val="both"/>
      </w:pPr>
      <w:r w:rsidRPr="00C91CA8">
        <w:t>3) обеспечение беспрепятственного доступа инвалидов к помещениям, в которых предоставляется муниципальная услуга.</w:t>
      </w:r>
    </w:p>
    <w:p w:rsidR="0095318C" w:rsidRPr="00424529" w:rsidRDefault="0095318C" w:rsidP="0095318C">
      <w:pPr>
        <w:pStyle w:val="ConsPlusNormal"/>
        <w:ind w:firstLine="709"/>
        <w:jc w:val="both"/>
      </w:pPr>
      <w:r w:rsidRPr="00424529">
        <w:t>2.15.3. Показатели качества муниципальной услуги:</w:t>
      </w:r>
    </w:p>
    <w:p w:rsidR="0095318C" w:rsidRPr="00424529" w:rsidRDefault="0095318C" w:rsidP="0095318C">
      <w:pPr>
        <w:pStyle w:val="ConsPlusNormal"/>
        <w:ind w:firstLine="709"/>
        <w:jc w:val="both"/>
      </w:pPr>
      <w:r w:rsidRPr="00424529">
        <w:t>1) соблюдение срока предоставления муниципальной услуги;</w:t>
      </w:r>
    </w:p>
    <w:p w:rsidR="0095318C" w:rsidRPr="00424529" w:rsidRDefault="0095318C" w:rsidP="0095318C">
      <w:pPr>
        <w:pStyle w:val="ConsPlusNormal"/>
        <w:ind w:firstLine="709"/>
        <w:jc w:val="both"/>
      </w:pPr>
      <w:r w:rsidRPr="00424529">
        <w:t>2) соблюдение времени ожидания в очереди при подаче запроса и получении результата;</w:t>
      </w:r>
    </w:p>
    <w:p w:rsidR="0095318C" w:rsidRPr="00424529" w:rsidRDefault="0095318C" w:rsidP="0095318C">
      <w:pPr>
        <w:pStyle w:val="ConsPlusNormal"/>
        <w:ind w:firstLine="709"/>
        <w:jc w:val="both"/>
      </w:pPr>
      <w:r w:rsidRPr="00424529">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5318C" w:rsidRPr="00424529" w:rsidRDefault="0095318C" w:rsidP="0095318C">
      <w:pPr>
        <w:pStyle w:val="ConsPlusNormal"/>
        <w:ind w:firstLine="709"/>
        <w:jc w:val="both"/>
      </w:pPr>
      <w:r w:rsidRPr="00424529">
        <w:t>4) отсутствие жалоб на действия или бездействие должностных лиц ОМСУ, поданных в установленном порядке.</w:t>
      </w:r>
    </w:p>
    <w:p w:rsidR="0095318C" w:rsidRPr="00424529" w:rsidRDefault="0095318C" w:rsidP="0095318C">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5318C" w:rsidRPr="00424529" w:rsidRDefault="0095318C" w:rsidP="0095318C">
      <w:pPr>
        <w:pStyle w:val="ConsPlusNormal"/>
        <w:ind w:firstLine="709"/>
        <w:jc w:val="both"/>
      </w:pPr>
      <w:r w:rsidRPr="00424529">
        <w:t>2.16. Перечисление услуг, которые являются необходимыми и обязательными для предоставления муниципальной услуги (если требуется).</w:t>
      </w:r>
    </w:p>
    <w:p w:rsidR="0095318C" w:rsidRPr="00424529" w:rsidRDefault="0095318C" w:rsidP="0095318C">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95318C" w:rsidRPr="00424529" w:rsidRDefault="0095318C" w:rsidP="0095318C">
      <w:pPr>
        <w:pStyle w:val="ConsPlusNormal"/>
        <w:ind w:firstLine="709"/>
        <w:jc w:val="both"/>
      </w:pPr>
      <w:r w:rsidRPr="00424529">
        <w:t>Получение согласований, которые являются необходимыми и обязательными для предоставления муниципальной услуги, не требуется.</w:t>
      </w:r>
    </w:p>
    <w:p w:rsidR="0095318C" w:rsidRPr="00424529" w:rsidRDefault="0095318C" w:rsidP="0095318C">
      <w:pPr>
        <w:pStyle w:val="ConsPlusNormal"/>
        <w:ind w:firstLine="709"/>
        <w:jc w:val="both"/>
      </w:pPr>
      <w:r w:rsidRPr="0042452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5318C" w:rsidRPr="00424529" w:rsidRDefault="0095318C" w:rsidP="0095318C">
      <w:pPr>
        <w:pStyle w:val="ConsPlusNormal"/>
        <w:ind w:firstLine="709"/>
        <w:jc w:val="both"/>
      </w:pPr>
      <w:r w:rsidRPr="00424529">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5318C" w:rsidRPr="00424529" w:rsidRDefault="0095318C" w:rsidP="0095318C">
      <w:pPr>
        <w:pStyle w:val="ConsPlusNormal"/>
        <w:ind w:firstLine="709"/>
        <w:jc w:val="both"/>
      </w:pPr>
      <w:r w:rsidRPr="00424529">
        <w:t>2.17.2. Предоставление муниципальной услуги в электронном виде осуществляется при технической реализации услуги посредством ПГУ ЛО и/или ЕПГУ.</w:t>
      </w:r>
    </w:p>
    <w:p w:rsidR="0095318C" w:rsidRDefault="0095318C" w:rsidP="0095318C">
      <w:pPr>
        <w:ind w:firstLine="709"/>
        <w:jc w:val="center"/>
        <w:rPr>
          <w:rFonts w:ascii="Times New Roman" w:hAnsi="Times New Roman" w:cs="Times New Roman"/>
          <w:sz w:val="24"/>
          <w:szCs w:val="24"/>
        </w:rPr>
      </w:pPr>
    </w:p>
    <w:p w:rsidR="00991DC9" w:rsidRDefault="00750990" w:rsidP="00750990">
      <w:pPr>
        <w:widowControl w:val="0"/>
        <w:autoSpaceDE w:val="0"/>
        <w:autoSpaceDN w:val="0"/>
        <w:adjustRightInd w:val="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9C1EFC">
        <w:rPr>
          <w:rFonts w:ascii="Times New Roman" w:eastAsia="Times New Roman" w:hAnsi="Times New Roman" w:cs="Times New Roman"/>
          <w:b/>
          <w:bCs/>
          <w:sz w:val="28"/>
          <w:szCs w:val="28"/>
          <w:lang w:eastAsia="ru-RU"/>
        </w:rPr>
        <w:t xml:space="preserve">. Состав, последовательность и сроки выполнения </w:t>
      </w:r>
    </w:p>
    <w:p w:rsidR="00991DC9" w:rsidRDefault="00750990" w:rsidP="00750990">
      <w:pPr>
        <w:widowControl w:val="0"/>
        <w:autoSpaceDE w:val="0"/>
        <w:autoSpaceDN w:val="0"/>
        <w:adjustRightInd w:val="0"/>
        <w:jc w:val="center"/>
        <w:outlineLvl w:val="1"/>
        <w:rPr>
          <w:rFonts w:ascii="Times New Roman" w:eastAsia="Times New Roman" w:hAnsi="Times New Roman" w:cs="Times New Roman"/>
          <w:b/>
          <w:bCs/>
          <w:sz w:val="28"/>
          <w:szCs w:val="28"/>
          <w:lang w:eastAsia="ru-RU"/>
        </w:rPr>
      </w:pPr>
      <w:r w:rsidRPr="009C1EFC">
        <w:rPr>
          <w:rFonts w:ascii="Times New Roman" w:eastAsia="Times New Roman" w:hAnsi="Times New Roman" w:cs="Times New Roman"/>
          <w:b/>
          <w:bCs/>
          <w:sz w:val="28"/>
          <w:szCs w:val="28"/>
          <w:lang w:eastAsia="ru-RU"/>
        </w:rPr>
        <w:t xml:space="preserve">административных процедур, требования к порядку их </w:t>
      </w:r>
    </w:p>
    <w:p w:rsidR="00991DC9" w:rsidRDefault="00750990" w:rsidP="00750990">
      <w:pPr>
        <w:widowControl w:val="0"/>
        <w:autoSpaceDE w:val="0"/>
        <w:autoSpaceDN w:val="0"/>
        <w:adjustRightInd w:val="0"/>
        <w:jc w:val="center"/>
        <w:outlineLvl w:val="1"/>
        <w:rPr>
          <w:rFonts w:ascii="Times New Roman" w:eastAsia="Times New Roman" w:hAnsi="Times New Roman" w:cs="Times New Roman"/>
          <w:b/>
          <w:bCs/>
          <w:sz w:val="28"/>
          <w:szCs w:val="28"/>
          <w:lang w:eastAsia="ru-RU"/>
        </w:rPr>
      </w:pPr>
      <w:r w:rsidRPr="009C1EFC">
        <w:rPr>
          <w:rFonts w:ascii="Times New Roman" w:eastAsia="Times New Roman" w:hAnsi="Times New Roman" w:cs="Times New Roman"/>
          <w:b/>
          <w:bCs/>
          <w:sz w:val="28"/>
          <w:szCs w:val="28"/>
          <w:lang w:eastAsia="ru-RU"/>
        </w:rPr>
        <w:t xml:space="preserve">выполнения, в том числе особенности выполнения </w:t>
      </w:r>
    </w:p>
    <w:p w:rsidR="00750990" w:rsidRPr="009C1EFC" w:rsidRDefault="00750990" w:rsidP="00750990">
      <w:pPr>
        <w:widowControl w:val="0"/>
        <w:autoSpaceDE w:val="0"/>
        <w:autoSpaceDN w:val="0"/>
        <w:adjustRightInd w:val="0"/>
        <w:jc w:val="center"/>
        <w:outlineLvl w:val="1"/>
        <w:rPr>
          <w:rFonts w:ascii="Times New Roman" w:eastAsia="Times New Roman" w:hAnsi="Times New Roman" w:cs="Times New Roman"/>
          <w:b/>
          <w:bCs/>
          <w:sz w:val="28"/>
          <w:szCs w:val="28"/>
          <w:lang w:eastAsia="ru-RU"/>
        </w:rPr>
      </w:pPr>
      <w:r w:rsidRPr="009C1EFC">
        <w:rPr>
          <w:rFonts w:ascii="Times New Roman" w:eastAsia="Times New Roman" w:hAnsi="Times New Roman" w:cs="Times New Roman"/>
          <w:b/>
          <w:bCs/>
          <w:sz w:val="28"/>
          <w:szCs w:val="28"/>
          <w:lang w:eastAsia="ru-RU"/>
        </w:rPr>
        <w:t>административных процедур в электронной форме</w:t>
      </w:r>
    </w:p>
    <w:p w:rsidR="00750990" w:rsidRPr="009C1EFC" w:rsidRDefault="00750990" w:rsidP="00750990">
      <w:pPr>
        <w:widowControl w:val="0"/>
        <w:autoSpaceDE w:val="0"/>
        <w:autoSpaceDN w:val="0"/>
        <w:adjustRightInd w:val="0"/>
        <w:jc w:val="center"/>
        <w:outlineLvl w:val="1"/>
        <w:rPr>
          <w:rFonts w:ascii="Times New Roman" w:eastAsia="Calibri" w:hAnsi="Times New Roman" w:cs="Times New Roman"/>
          <w:sz w:val="28"/>
          <w:szCs w:val="28"/>
        </w:rPr>
      </w:pP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.1. Последовательность административных процедур при предоставлении муниципальной услуги (приложение</w:t>
      </w:r>
      <w:r w:rsidRPr="00E332FA">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9C1EFC">
        <w:rPr>
          <w:rFonts w:ascii="Times New Roman" w:eastAsia="Calibri" w:hAnsi="Times New Roman" w:cs="Times New Roman"/>
          <w:sz w:val="28"/>
          <w:szCs w:val="28"/>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.2. Муниципальная услуга осуществляется сотрудник</w:t>
      </w:r>
      <w:r w:rsidR="003F4456">
        <w:rPr>
          <w:rFonts w:ascii="Times New Roman" w:eastAsia="Calibri" w:hAnsi="Times New Roman" w:cs="Times New Roman"/>
          <w:sz w:val="28"/>
          <w:szCs w:val="28"/>
        </w:rPr>
        <w:t>ом</w:t>
      </w:r>
      <w:r w:rsidRPr="009C1EFC">
        <w:rPr>
          <w:rFonts w:ascii="Times New Roman" w:eastAsia="Calibri" w:hAnsi="Times New Roman" w:cs="Times New Roman"/>
          <w:sz w:val="28"/>
          <w:szCs w:val="28"/>
        </w:rPr>
        <w:t xml:space="preserve"> </w:t>
      </w:r>
      <w:r w:rsidR="003F4456">
        <w:rPr>
          <w:rFonts w:ascii="Times New Roman" w:eastAsia="Calibri" w:hAnsi="Times New Roman" w:cs="Times New Roman"/>
          <w:sz w:val="28"/>
          <w:szCs w:val="28"/>
        </w:rPr>
        <w:t xml:space="preserve">отдела управления имуществом </w:t>
      </w:r>
      <w:r w:rsidRPr="00E332FA">
        <w:rPr>
          <w:rFonts w:ascii="Times New Roman" w:eastAsia="Calibri" w:hAnsi="Times New Roman" w:cs="Times New Roman"/>
          <w:sz w:val="28"/>
          <w:szCs w:val="28"/>
        </w:rPr>
        <w:t>администрация  МО «Кировск»</w:t>
      </w:r>
      <w:r w:rsidR="003F4456">
        <w:rPr>
          <w:rFonts w:ascii="Times New Roman" w:eastAsia="Calibri" w:hAnsi="Times New Roman" w:cs="Times New Roman"/>
          <w:sz w:val="28"/>
          <w:szCs w:val="28"/>
        </w:rPr>
        <w:t xml:space="preserve"> (далее – Отдел)</w:t>
      </w:r>
      <w:r w:rsidRPr="00E332FA">
        <w:rPr>
          <w:rFonts w:ascii="Times New Roman" w:eastAsia="Calibri" w:hAnsi="Times New Roman" w:cs="Times New Roman"/>
          <w:sz w:val="28"/>
          <w:szCs w:val="28"/>
        </w:rPr>
        <w:t>.</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.3. Содержание и продолжительность административных процедур и (или) максимальный срок их выполнения.</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sidRPr="009C1EFC">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 xml:space="preserve">.3.1. Основанием для начала административной процедуры является представление заявителем в </w:t>
      </w:r>
      <w:r w:rsidRPr="00E332FA">
        <w:rPr>
          <w:rFonts w:ascii="Times New Roman" w:eastAsia="Calibri" w:hAnsi="Times New Roman" w:cs="Times New Roman"/>
          <w:sz w:val="28"/>
          <w:szCs w:val="28"/>
        </w:rPr>
        <w:t xml:space="preserve">администрацию  МО «Кировск» </w:t>
      </w:r>
      <w:r w:rsidRPr="009C1EFC">
        <w:rPr>
          <w:rFonts w:ascii="Times New Roman" w:eastAsia="Calibri" w:hAnsi="Times New Roman" w:cs="Times New Roman"/>
          <w:sz w:val="28"/>
          <w:szCs w:val="28"/>
        </w:rPr>
        <w:t xml:space="preserve">заявления о приватизации жилого помещения, которое регистрируется уполномоченным специалистом </w:t>
      </w:r>
      <w:r w:rsidR="003F4456">
        <w:rPr>
          <w:rFonts w:ascii="Times New Roman" w:eastAsia="Calibri" w:hAnsi="Times New Roman" w:cs="Times New Roman"/>
          <w:sz w:val="28"/>
          <w:szCs w:val="28"/>
        </w:rPr>
        <w:t>О</w:t>
      </w:r>
      <w:r w:rsidRPr="009C1EFC">
        <w:rPr>
          <w:rFonts w:ascii="Times New Roman" w:eastAsia="Calibri" w:hAnsi="Times New Roman" w:cs="Times New Roman"/>
          <w:sz w:val="28"/>
          <w:szCs w:val="28"/>
        </w:rPr>
        <w:t>тдела в журнале регистрации заявлений в день приема.</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sidRPr="009C1EFC">
        <w:rPr>
          <w:rFonts w:ascii="Times New Roman" w:eastAsia="Calibri" w:hAnsi="Times New Roman" w:cs="Times New Roman"/>
          <w:sz w:val="28"/>
          <w:szCs w:val="28"/>
        </w:rPr>
        <w:t xml:space="preserve">В случае если заявителем самостоятельно не представлены  документы, </w:t>
      </w:r>
      <w:r>
        <w:rPr>
          <w:rFonts w:ascii="Times New Roman" w:eastAsia="Calibri" w:hAnsi="Times New Roman" w:cs="Times New Roman"/>
          <w:sz w:val="28"/>
          <w:szCs w:val="28"/>
        </w:rPr>
        <w:t xml:space="preserve">указанные в п.2.7. настоящего административного регламента, </w:t>
      </w:r>
      <w:r w:rsidRPr="009C1EFC">
        <w:rPr>
          <w:rFonts w:ascii="Times New Roman" w:eastAsia="Calibri" w:hAnsi="Times New Roman" w:cs="Times New Roman"/>
          <w:sz w:val="28"/>
          <w:szCs w:val="28"/>
        </w:rPr>
        <w:t xml:space="preserve">необходимые для предоставления муниципальной услуги,  специалистом </w:t>
      </w:r>
      <w:r>
        <w:rPr>
          <w:rFonts w:ascii="Times New Roman" w:eastAsia="Calibri" w:hAnsi="Times New Roman" w:cs="Times New Roman"/>
          <w:sz w:val="28"/>
          <w:szCs w:val="28"/>
        </w:rPr>
        <w:t xml:space="preserve">администрации </w:t>
      </w:r>
      <w:r w:rsidRPr="00E332FA">
        <w:rPr>
          <w:rFonts w:ascii="Times New Roman" w:eastAsia="Calibri" w:hAnsi="Times New Roman" w:cs="Times New Roman"/>
          <w:sz w:val="28"/>
          <w:szCs w:val="28"/>
        </w:rPr>
        <w:t>МО «Кировск»</w:t>
      </w:r>
      <w:r w:rsidRPr="009C1EFC">
        <w:rPr>
          <w:rFonts w:ascii="Times New Roman" w:eastAsia="Calibri" w:hAnsi="Times New Roman" w:cs="Times New Roman"/>
          <w:sz w:val="28"/>
          <w:szCs w:val="28"/>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750990" w:rsidRDefault="00750990" w:rsidP="0075099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.3.3. После чего</w:t>
      </w:r>
      <w:r>
        <w:rPr>
          <w:rFonts w:ascii="Times New Roman" w:eastAsia="Calibri" w:hAnsi="Times New Roman" w:cs="Times New Roman"/>
          <w:sz w:val="28"/>
          <w:szCs w:val="28"/>
        </w:rPr>
        <w:t xml:space="preserve"> </w:t>
      </w:r>
      <w:r w:rsidRPr="009C1EFC">
        <w:rPr>
          <w:rFonts w:ascii="Times New Roman" w:eastAsia="Calibri" w:hAnsi="Times New Roman" w:cs="Times New Roman"/>
          <w:sz w:val="28"/>
          <w:szCs w:val="28"/>
        </w:rPr>
        <w:t>специалист приступает к оформлению договора передачи</w:t>
      </w:r>
      <w:r>
        <w:rPr>
          <w:rFonts w:ascii="Times New Roman" w:eastAsia="Calibri" w:hAnsi="Times New Roman" w:cs="Times New Roman"/>
          <w:sz w:val="28"/>
          <w:szCs w:val="28"/>
        </w:rPr>
        <w:t xml:space="preserve"> жилого помещения. </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.3.4. Далее договор передачи подписывается уполномоченным представителем собственника жилого помещения.</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.3.5. По истечении двух месяцев с момента подачи заявления на приватизацию жилого помещения граждане подписывают договор передачи лично в присутств</w:t>
      </w:r>
      <w:r w:rsidR="003F4456">
        <w:rPr>
          <w:rFonts w:ascii="Times New Roman" w:eastAsia="Calibri" w:hAnsi="Times New Roman" w:cs="Times New Roman"/>
          <w:sz w:val="28"/>
          <w:szCs w:val="28"/>
        </w:rPr>
        <w:t>ии уполномоченного специалиста О</w:t>
      </w:r>
      <w:r w:rsidRPr="009C1EFC">
        <w:rPr>
          <w:rFonts w:ascii="Times New Roman" w:eastAsia="Calibri" w:hAnsi="Times New Roman" w:cs="Times New Roman"/>
          <w:sz w:val="28"/>
          <w:szCs w:val="28"/>
        </w:rPr>
        <w:t>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sidRPr="009C1EFC">
        <w:rPr>
          <w:rFonts w:ascii="Times New Roman" w:eastAsia="Calibri" w:hAnsi="Times New Roman" w:cs="Times New Roman"/>
          <w:sz w:val="28"/>
          <w:szCs w:val="28"/>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3F4456"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 xml:space="preserve">Документы, предоставленные гражданами в </w:t>
      </w:r>
      <w:r w:rsidR="003F4456">
        <w:rPr>
          <w:rFonts w:ascii="Times New Roman" w:eastAsia="Calibri" w:hAnsi="Times New Roman" w:cs="Times New Roman"/>
          <w:sz w:val="28"/>
          <w:szCs w:val="28"/>
        </w:rPr>
        <w:t>О</w:t>
      </w:r>
      <w:r w:rsidRPr="009C1EFC">
        <w:rPr>
          <w:rFonts w:ascii="Times New Roman" w:eastAsia="Calibri" w:hAnsi="Times New Roman" w:cs="Times New Roman"/>
          <w:sz w:val="28"/>
          <w:szCs w:val="28"/>
        </w:rPr>
        <w:t>тдел, формируются в отдельные дела</w:t>
      </w:r>
      <w:r w:rsidR="003F4456">
        <w:rPr>
          <w:rFonts w:ascii="Times New Roman" w:eastAsia="Calibri" w:hAnsi="Times New Roman" w:cs="Times New Roman"/>
          <w:sz w:val="28"/>
          <w:szCs w:val="28"/>
        </w:rPr>
        <w:t xml:space="preserve"> и хранятся в Отделе в соответствии с номенклатурой дел.</w:t>
      </w:r>
    </w:p>
    <w:p w:rsidR="00750990" w:rsidRPr="009C1EFC" w:rsidRDefault="00750990" w:rsidP="00750990">
      <w:pPr>
        <w:widowControl w:val="0"/>
        <w:autoSpaceDE w:val="0"/>
        <w:autoSpaceDN w:val="0"/>
        <w:adjustRightInd w:val="0"/>
        <w:ind w:firstLine="709"/>
        <w:rPr>
          <w:rFonts w:ascii="Times New Roman" w:eastAsia="Calibri" w:hAnsi="Times New Roman" w:cs="Times New Roman"/>
          <w:iCs/>
          <w:sz w:val="28"/>
          <w:szCs w:val="28"/>
        </w:rPr>
      </w:pPr>
      <w:r w:rsidRPr="009C1EFC">
        <w:rPr>
          <w:rFonts w:ascii="Times New Roman" w:eastAsia="Calibri" w:hAnsi="Times New Roman" w:cs="Times New Roman"/>
          <w:iCs/>
          <w:sz w:val="28"/>
          <w:szCs w:val="28"/>
        </w:rPr>
        <w:t xml:space="preserve">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w:t>
      </w:r>
      <w:r w:rsidR="0011495A">
        <w:rPr>
          <w:rFonts w:ascii="Times New Roman" w:eastAsia="Calibri" w:hAnsi="Times New Roman" w:cs="Times New Roman"/>
          <w:iCs/>
          <w:sz w:val="28"/>
          <w:szCs w:val="28"/>
        </w:rPr>
        <w:t>3.6</w:t>
      </w:r>
      <w:r w:rsidRPr="009C1EFC">
        <w:rPr>
          <w:rFonts w:ascii="Times New Roman" w:eastAsia="Calibri" w:hAnsi="Times New Roman" w:cs="Times New Roman"/>
          <w:iCs/>
          <w:sz w:val="28"/>
          <w:szCs w:val="28"/>
        </w:rPr>
        <w:t xml:space="preserve"> административного регламента.</w:t>
      </w:r>
    </w:p>
    <w:p w:rsidR="00750990" w:rsidRDefault="00750990" w:rsidP="00750990">
      <w:pPr>
        <w:widowControl w:val="0"/>
        <w:autoSpaceDE w:val="0"/>
        <w:autoSpaceDN w:val="0"/>
        <w:adjustRightInd w:val="0"/>
        <w:ind w:firstLine="709"/>
        <w:rPr>
          <w:rFonts w:ascii="Times New Roman" w:eastAsia="Calibri" w:hAnsi="Times New Roman" w:cs="Times New Roman"/>
          <w:iCs/>
          <w:sz w:val="28"/>
          <w:szCs w:val="28"/>
        </w:rPr>
      </w:pPr>
      <w:r w:rsidRPr="009C1EFC">
        <w:rPr>
          <w:rFonts w:ascii="Times New Roman" w:eastAsia="Calibri" w:hAnsi="Times New Roman" w:cs="Times New Roman"/>
          <w:iCs/>
          <w:sz w:val="28"/>
          <w:szCs w:val="28"/>
        </w:rPr>
        <w:t xml:space="preserve">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w:t>
      </w:r>
      <w:r w:rsidR="0011495A">
        <w:rPr>
          <w:rFonts w:ascii="Times New Roman" w:eastAsia="Calibri" w:hAnsi="Times New Roman" w:cs="Times New Roman"/>
          <w:iCs/>
          <w:sz w:val="28"/>
          <w:szCs w:val="28"/>
        </w:rPr>
        <w:t>3.6</w:t>
      </w:r>
      <w:r w:rsidRPr="009C1EFC">
        <w:rPr>
          <w:rFonts w:ascii="Times New Roman" w:eastAsia="Calibri" w:hAnsi="Times New Roman" w:cs="Times New Roman"/>
          <w:iCs/>
          <w:sz w:val="28"/>
          <w:szCs w:val="28"/>
        </w:rPr>
        <w:t xml:space="preserve"> административного регламента.</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.4. Критерии принятия решений.</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 соответствие действующему законодательству РФ;</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 изложение в простой, доступной для восприятия форме;</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 тексты материалов печатаются удобным для чтения шрифтом без исправлений.</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.5. Результат выполнения административной процедуры.</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6. Способ фиксации результата выполнения административного действия, в том числе через МФЦ и в электронной форме.</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p>
    <w:p w:rsidR="00750990" w:rsidRPr="009C1EFC" w:rsidRDefault="00750990" w:rsidP="00750990">
      <w:pPr>
        <w:widowControl w:val="0"/>
        <w:autoSpaceDE w:val="0"/>
        <w:autoSpaceDN w:val="0"/>
        <w:adjustRightInd w:val="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9C1EFC">
        <w:rPr>
          <w:rFonts w:ascii="Times New Roman" w:eastAsia="Times New Roman" w:hAnsi="Times New Roman" w:cs="Times New Roman"/>
          <w:b/>
          <w:sz w:val="28"/>
          <w:szCs w:val="28"/>
        </w:rPr>
        <w:t xml:space="preserve">. Формы контроля за предоставлением </w:t>
      </w:r>
      <w:r w:rsidRPr="009C1EFC">
        <w:rPr>
          <w:rFonts w:ascii="Times New Roman" w:eastAsia="Calibri" w:hAnsi="Times New Roman" w:cs="Times New Roman"/>
          <w:b/>
          <w:sz w:val="28"/>
          <w:szCs w:val="28"/>
        </w:rPr>
        <w:t>муниципальной услуги</w:t>
      </w:r>
    </w:p>
    <w:p w:rsidR="00E963ED" w:rsidRDefault="00E963ED" w:rsidP="00750990">
      <w:pPr>
        <w:autoSpaceDE w:val="0"/>
        <w:autoSpaceDN w:val="0"/>
        <w:adjustRightInd w:val="0"/>
        <w:ind w:firstLine="709"/>
        <w:rPr>
          <w:rFonts w:ascii="Times New Roman" w:eastAsia="Times New Roman" w:hAnsi="Times New Roman" w:cs="Times New Roman"/>
          <w:sz w:val="28"/>
          <w:szCs w:val="28"/>
          <w:lang w:eastAsia="ru-RU"/>
        </w:rPr>
      </w:pPr>
    </w:p>
    <w:p w:rsidR="00750990" w:rsidRPr="00A154A8" w:rsidRDefault="00750990" w:rsidP="00750990">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.1.</w:t>
      </w:r>
      <w:r w:rsidRPr="009C1EFC">
        <w:rPr>
          <w:rFonts w:ascii="Times New Roman" w:eastAsia="Times New Roman" w:hAnsi="Times New Roman" w:cs="Times New Roman"/>
          <w:sz w:val="28"/>
          <w:szCs w:val="28"/>
          <w:lang w:eastAsia="ru-RU"/>
        </w:rPr>
        <w:tab/>
        <w:t>Контроль за надлежащим исполнением настоящего административного регламента</w:t>
      </w:r>
      <w:r w:rsidRPr="00A154A8">
        <w:rPr>
          <w:rFonts w:ascii="Times New Roman" w:eastAsia="Times New Roman" w:hAnsi="Times New Roman" w:cs="Times New Roman"/>
          <w:sz w:val="28"/>
          <w:szCs w:val="28"/>
          <w:lang w:eastAsia="ru-RU"/>
        </w:rPr>
        <w:t>,</w:t>
      </w:r>
      <w:r w:rsidRPr="009C1EFC">
        <w:rPr>
          <w:rFonts w:ascii="Times New Roman" w:eastAsia="Times New Roman" w:hAnsi="Times New Roman" w:cs="Times New Roman"/>
          <w:sz w:val="28"/>
          <w:szCs w:val="28"/>
          <w:lang w:eastAsia="ru-RU"/>
        </w:rPr>
        <w:t xml:space="preserve"> осуществляет глава администрации МО</w:t>
      </w:r>
      <w:r w:rsidRPr="00A154A8">
        <w:rPr>
          <w:rFonts w:ascii="Times New Roman" w:eastAsia="Times New Roman" w:hAnsi="Times New Roman" w:cs="Times New Roman"/>
          <w:sz w:val="28"/>
          <w:szCs w:val="28"/>
          <w:lang w:eastAsia="ru-RU"/>
        </w:rPr>
        <w:t xml:space="preserve"> «Кировск»</w:t>
      </w:r>
      <w:r w:rsidRPr="009C1EFC">
        <w:rPr>
          <w:rFonts w:ascii="Times New Roman" w:eastAsia="Times New Roman" w:hAnsi="Times New Roman" w:cs="Times New Roman"/>
          <w:sz w:val="28"/>
          <w:szCs w:val="28"/>
          <w:lang w:eastAsia="ru-RU"/>
        </w:rPr>
        <w:t xml:space="preserve">, заместитель главы администрации </w:t>
      </w:r>
      <w:r w:rsidRPr="00A154A8">
        <w:rPr>
          <w:rFonts w:ascii="Times New Roman" w:eastAsia="Times New Roman" w:hAnsi="Times New Roman" w:cs="Times New Roman"/>
          <w:sz w:val="28"/>
          <w:szCs w:val="28"/>
          <w:lang w:eastAsia="ru-RU"/>
        </w:rPr>
        <w:t>по общим вопросам.</w:t>
      </w:r>
    </w:p>
    <w:p w:rsidR="00750990" w:rsidRPr="009C1EFC" w:rsidRDefault="00750990" w:rsidP="00750990">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.2.</w:t>
      </w:r>
      <w:r w:rsidRPr="009C1EFC">
        <w:rPr>
          <w:rFonts w:ascii="Times New Roman" w:eastAsia="Times New Roman" w:hAnsi="Times New Roman" w:cs="Times New Roman"/>
          <w:sz w:val="28"/>
          <w:szCs w:val="28"/>
          <w:lang w:eastAsia="ru-RU"/>
        </w:rPr>
        <w:tab/>
        <w:t xml:space="preserve">Текущий контроль за совершением действий и принятием решений при предоставлении </w:t>
      </w:r>
      <w:r w:rsidRPr="009C1EFC">
        <w:rPr>
          <w:rFonts w:ascii="Times New Roman" w:eastAsia="Calibri" w:hAnsi="Times New Roman" w:cs="Times New Roman"/>
          <w:sz w:val="28"/>
          <w:szCs w:val="28"/>
          <w:lang w:eastAsia="ru-RU"/>
        </w:rPr>
        <w:t>муниципальной услуги</w:t>
      </w:r>
      <w:r w:rsidRPr="00A154A8">
        <w:rPr>
          <w:rFonts w:ascii="Times New Roman" w:eastAsia="Calibri" w:hAnsi="Times New Roman" w:cs="Times New Roman"/>
          <w:sz w:val="28"/>
          <w:szCs w:val="28"/>
          <w:lang w:eastAsia="ru-RU"/>
        </w:rPr>
        <w:t>,</w:t>
      </w:r>
      <w:r w:rsidRPr="009C1EFC">
        <w:rPr>
          <w:rFonts w:ascii="Times New Roman" w:eastAsia="Times New Roman" w:hAnsi="Times New Roman" w:cs="Times New Roman"/>
          <w:sz w:val="28"/>
          <w:szCs w:val="28"/>
          <w:lang w:eastAsia="ru-RU"/>
        </w:rPr>
        <w:t>осуществляется главой администрации  МО</w:t>
      </w:r>
      <w:r w:rsidRPr="00A154A8">
        <w:rPr>
          <w:rFonts w:ascii="Times New Roman" w:eastAsia="Times New Roman" w:hAnsi="Times New Roman" w:cs="Times New Roman"/>
          <w:sz w:val="28"/>
          <w:szCs w:val="28"/>
          <w:lang w:eastAsia="ru-RU"/>
        </w:rPr>
        <w:t xml:space="preserve"> «Кировск»</w:t>
      </w:r>
      <w:r w:rsidRPr="009C1EFC">
        <w:rPr>
          <w:rFonts w:ascii="Times New Roman" w:eastAsia="Times New Roman" w:hAnsi="Times New Roman" w:cs="Times New Roman"/>
          <w:sz w:val="28"/>
          <w:szCs w:val="28"/>
          <w:lang w:eastAsia="ru-RU"/>
        </w:rPr>
        <w:t xml:space="preserve">, заместителем главы администрации </w:t>
      </w:r>
      <w:r w:rsidRPr="00A154A8">
        <w:rPr>
          <w:rFonts w:ascii="Times New Roman" w:eastAsia="Times New Roman" w:hAnsi="Times New Roman" w:cs="Times New Roman"/>
          <w:sz w:val="28"/>
          <w:szCs w:val="28"/>
          <w:lang w:eastAsia="ru-RU"/>
        </w:rPr>
        <w:t>по общим вопросам</w:t>
      </w:r>
      <w:r w:rsidRPr="009C1EFC">
        <w:rPr>
          <w:rFonts w:ascii="Times New Roman" w:eastAsia="Times New Roman" w:hAnsi="Times New Roman" w:cs="Times New Roman"/>
          <w:sz w:val="28"/>
          <w:szCs w:val="28"/>
          <w:lang w:eastAsia="ru-RU"/>
        </w:rPr>
        <w:t>, начальником ответственного структурного подразделения, в виде:</w:t>
      </w:r>
    </w:p>
    <w:p w:rsidR="00750990" w:rsidRPr="009C1EFC" w:rsidRDefault="00750990" w:rsidP="00750990">
      <w:pPr>
        <w:autoSpaceDE w:val="0"/>
        <w:autoSpaceDN w:val="0"/>
        <w:adjustRightInd w:val="0"/>
        <w:ind w:firstLine="709"/>
        <w:rPr>
          <w:rFonts w:ascii="Times New Roman" w:eastAsia="Times New Roman" w:hAnsi="Times New Roman" w:cs="Times New Roman"/>
          <w:sz w:val="28"/>
          <w:szCs w:val="28"/>
          <w:lang w:eastAsia="ru-RU"/>
        </w:rPr>
      </w:pPr>
      <w:r w:rsidRPr="009C1EFC">
        <w:rPr>
          <w:rFonts w:ascii="Times New Roman" w:eastAsia="Times New Roman" w:hAnsi="Times New Roman" w:cs="Times New Roman"/>
          <w:sz w:val="28"/>
          <w:szCs w:val="28"/>
          <w:lang w:eastAsia="ru-RU"/>
        </w:rPr>
        <w:t xml:space="preserve">проведения текущего мониторинга предоставления </w:t>
      </w:r>
      <w:r w:rsidRPr="009C1EFC">
        <w:rPr>
          <w:rFonts w:ascii="Times New Roman" w:eastAsia="Calibri" w:hAnsi="Times New Roman" w:cs="Times New Roman"/>
          <w:sz w:val="28"/>
          <w:szCs w:val="28"/>
          <w:lang w:eastAsia="ru-RU"/>
        </w:rPr>
        <w:t>муниципальной услуги</w:t>
      </w:r>
      <w:r w:rsidRPr="009C1EFC">
        <w:rPr>
          <w:rFonts w:ascii="Times New Roman" w:eastAsia="Times New Roman" w:hAnsi="Times New Roman" w:cs="Times New Roman"/>
          <w:sz w:val="28"/>
          <w:szCs w:val="28"/>
          <w:lang w:eastAsia="ru-RU"/>
        </w:rPr>
        <w:t>;</w:t>
      </w:r>
    </w:p>
    <w:p w:rsidR="00750990" w:rsidRPr="009C1EFC" w:rsidRDefault="00750990" w:rsidP="00750990">
      <w:pPr>
        <w:autoSpaceDE w:val="0"/>
        <w:autoSpaceDN w:val="0"/>
        <w:adjustRightInd w:val="0"/>
        <w:ind w:firstLine="709"/>
        <w:rPr>
          <w:rFonts w:ascii="Times New Roman" w:eastAsia="Times New Roman" w:hAnsi="Times New Roman" w:cs="Times New Roman"/>
          <w:sz w:val="28"/>
          <w:szCs w:val="28"/>
          <w:lang w:eastAsia="ru-RU"/>
        </w:rPr>
      </w:pPr>
      <w:r w:rsidRPr="009C1EFC">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750990" w:rsidRPr="009C1EFC" w:rsidRDefault="00750990" w:rsidP="00750990">
      <w:pPr>
        <w:tabs>
          <w:tab w:val="left" w:pos="567"/>
        </w:tabs>
        <w:autoSpaceDE w:val="0"/>
        <w:autoSpaceDN w:val="0"/>
        <w:adjustRightInd w:val="0"/>
        <w:ind w:firstLine="709"/>
        <w:rPr>
          <w:rFonts w:ascii="Times New Roman" w:eastAsia="Times New Roman" w:hAnsi="Times New Roman" w:cs="Times New Roman"/>
          <w:sz w:val="28"/>
          <w:szCs w:val="28"/>
          <w:lang w:eastAsia="ru-RU"/>
        </w:rPr>
      </w:pPr>
      <w:r w:rsidRPr="009C1EFC">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750990" w:rsidRPr="009C1EFC" w:rsidRDefault="00750990" w:rsidP="00750990">
      <w:pPr>
        <w:tabs>
          <w:tab w:val="left" w:pos="567"/>
        </w:tabs>
        <w:autoSpaceDE w:val="0"/>
        <w:autoSpaceDN w:val="0"/>
        <w:adjustRightInd w:val="0"/>
        <w:ind w:firstLine="709"/>
        <w:rPr>
          <w:rFonts w:ascii="Times New Roman" w:eastAsia="Times New Roman" w:hAnsi="Times New Roman" w:cs="Times New Roman"/>
          <w:sz w:val="28"/>
          <w:szCs w:val="28"/>
          <w:lang w:eastAsia="ru-RU"/>
        </w:rPr>
      </w:pPr>
      <w:r w:rsidRPr="009C1EFC">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750990" w:rsidRPr="009C1EFC" w:rsidRDefault="00750990" w:rsidP="00750990">
      <w:pPr>
        <w:tabs>
          <w:tab w:val="left" w:pos="567"/>
        </w:tabs>
        <w:autoSpaceDE w:val="0"/>
        <w:autoSpaceDN w:val="0"/>
        <w:adjustRightInd w:val="0"/>
        <w:ind w:firstLine="709"/>
        <w:rPr>
          <w:rFonts w:ascii="Times New Roman" w:eastAsia="Times New Roman" w:hAnsi="Times New Roman" w:cs="Times New Roman"/>
          <w:sz w:val="28"/>
          <w:szCs w:val="28"/>
          <w:lang w:eastAsia="ru-RU"/>
        </w:rPr>
      </w:pPr>
      <w:r w:rsidRPr="009C1EFC">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9C1EFC">
        <w:rPr>
          <w:rFonts w:ascii="Times New Roman" w:eastAsia="Calibri" w:hAnsi="Times New Roman" w:cs="Times New Roman"/>
          <w:sz w:val="28"/>
          <w:szCs w:val="28"/>
          <w:lang w:eastAsia="ru-RU"/>
        </w:rPr>
        <w:t>муниципальной услуги</w:t>
      </w:r>
      <w:r w:rsidRPr="009C1EFC">
        <w:rPr>
          <w:rFonts w:ascii="Times New Roman" w:eastAsia="Times New Roman" w:hAnsi="Times New Roman" w:cs="Times New Roman"/>
          <w:sz w:val="28"/>
          <w:szCs w:val="28"/>
          <w:lang w:eastAsia="ru-RU"/>
        </w:rPr>
        <w:t>;</w:t>
      </w:r>
    </w:p>
    <w:p w:rsidR="00750990" w:rsidRPr="009C1EFC" w:rsidRDefault="00750990" w:rsidP="00750990">
      <w:pPr>
        <w:tabs>
          <w:tab w:val="left" w:pos="567"/>
        </w:tabs>
        <w:autoSpaceDE w:val="0"/>
        <w:autoSpaceDN w:val="0"/>
        <w:adjustRightInd w:val="0"/>
        <w:ind w:firstLine="709"/>
        <w:rPr>
          <w:rFonts w:ascii="Times New Roman" w:eastAsia="Times New Roman" w:hAnsi="Times New Roman" w:cs="Times New Roman"/>
          <w:sz w:val="28"/>
          <w:szCs w:val="28"/>
          <w:lang w:eastAsia="ru-RU"/>
        </w:rPr>
      </w:pPr>
      <w:r w:rsidRPr="009C1EFC">
        <w:rPr>
          <w:rFonts w:ascii="Times New Roman" w:eastAsia="Times New Roman" w:hAnsi="Times New Roman" w:cs="Times New Roman"/>
          <w:sz w:val="28"/>
          <w:szCs w:val="28"/>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9C1EFC">
        <w:rPr>
          <w:rFonts w:ascii="Times New Roman" w:eastAsia="Calibri" w:hAnsi="Times New Roman" w:cs="Times New Roman"/>
          <w:sz w:val="28"/>
          <w:szCs w:val="28"/>
          <w:lang w:eastAsia="ru-RU"/>
        </w:rPr>
        <w:t>муниципальной услуги</w:t>
      </w:r>
      <w:r w:rsidRPr="009C1EFC">
        <w:rPr>
          <w:rFonts w:ascii="Times New Roman" w:eastAsia="Times New Roman" w:hAnsi="Times New Roman" w:cs="Times New Roman"/>
          <w:sz w:val="28"/>
          <w:szCs w:val="28"/>
          <w:lang w:eastAsia="ru-RU"/>
        </w:rPr>
        <w:t>.</w:t>
      </w:r>
    </w:p>
    <w:p w:rsidR="00750990" w:rsidRPr="009C1EFC" w:rsidRDefault="00750990" w:rsidP="00750990">
      <w:pPr>
        <w:tabs>
          <w:tab w:val="left" w:pos="567"/>
        </w:tabs>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.3.</w:t>
      </w:r>
      <w:r w:rsidRPr="009C1EFC">
        <w:rPr>
          <w:rFonts w:ascii="Times New Roman" w:eastAsia="Times New Roman" w:hAnsi="Times New Roman" w:cs="Times New Roman"/>
          <w:sz w:val="28"/>
          <w:szCs w:val="28"/>
          <w:lang w:eastAsia="ru-RU"/>
        </w:rPr>
        <w:tab/>
        <w:t>Текущий контроль</w:t>
      </w:r>
      <w:r w:rsidRPr="00A154A8">
        <w:rPr>
          <w:rFonts w:ascii="Times New Roman" w:eastAsia="Times New Roman" w:hAnsi="Times New Roman" w:cs="Times New Roman"/>
          <w:sz w:val="28"/>
          <w:szCs w:val="28"/>
          <w:lang w:eastAsia="ru-RU"/>
        </w:rPr>
        <w:t>,</w:t>
      </w:r>
      <w:r w:rsidRPr="009C1EFC">
        <w:rPr>
          <w:rFonts w:ascii="Times New Roman" w:eastAsia="Times New Roman" w:hAnsi="Times New Roman" w:cs="Times New Roman"/>
          <w:sz w:val="28"/>
          <w:szCs w:val="28"/>
          <w:lang w:eastAsia="ru-RU"/>
        </w:rPr>
        <w:t xml:space="preserve"> за регистрацией входящей и исходящей корреспонденции (заявлений о предоставлении </w:t>
      </w:r>
      <w:r w:rsidRPr="009C1EFC">
        <w:rPr>
          <w:rFonts w:ascii="Times New Roman" w:eastAsia="Calibri" w:hAnsi="Times New Roman" w:cs="Times New Roman"/>
          <w:sz w:val="28"/>
          <w:szCs w:val="28"/>
          <w:lang w:eastAsia="ru-RU"/>
        </w:rPr>
        <w:t>муниципальной услуги</w:t>
      </w:r>
      <w:r w:rsidRPr="009C1EFC">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Pr="009C1EFC">
        <w:rPr>
          <w:rFonts w:ascii="Times New Roman" w:eastAsia="Calibri" w:hAnsi="Times New Roman" w:cs="Times New Roman"/>
          <w:sz w:val="28"/>
          <w:szCs w:val="28"/>
          <w:lang w:eastAsia="ru-RU"/>
        </w:rPr>
        <w:t>муниципальной услуги</w:t>
      </w:r>
      <w:r w:rsidRPr="009C1EFC">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 а также запросов) администрации МО</w:t>
      </w:r>
      <w:r w:rsidRPr="00A154A8">
        <w:rPr>
          <w:rFonts w:ascii="Times New Roman" w:eastAsia="Times New Roman" w:hAnsi="Times New Roman" w:cs="Times New Roman"/>
          <w:sz w:val="28"/>
          <w:szCs w:val="28"/>
          <w:lang w:eastAsia="ru-RU"/>
        </w:rPr>
        <w:t xml:space="preserve"> «Кировск»</w:t>
      </w:r>
      <w:r w:rsidRPr="009C1EFC">
        <w:rPr>
          <w:rFonts w:ascii="Times New Roman" w:eastAsia="Times New Roman" w:hAnsi="Times New Roman" w:cs="Times New Roman"/>
          <w:sz w:val="28"/>
          <w:szCs w:val="28"/>
          <w:lang w:eastAsia="ru-RU"/>
        </w:rPr>
        <w:t xml:space="preserve"> осуществляет начальник </w:t>
      </w:r>
      <w:r w:rsidRPr="00A154A8">
        <w:rPr>
          <w:rFonts w:ascii="Times New Roman" w:eastAsia="Times New Roman" w:hAnsi="Times New Roman" w:cs="Times New Roman"/>
          <w:sz w:val="28"/>
          <w:szCs w:val="28"/>
          <w:lang w:eastAsia="ru-RU"/>
        </w:rPr>
        <w:t>отдела делопроизводства</w:t>
      </w:r>
      <w:r w:rsidRPr="009C1EFC">
        <w:rPr>
          <w:rFonts w:ascii="Times New Roman" w:eastAsia="Times New Roman" w:hAnsi="Times New Roman" w:cs="Times New Roman"/>
          <w:sz w:val="28"/>
          <w:szCs w:val="28"/>
          <w:lang w:eastAsia="ru-RU"/>
        </w:rPr>
        <w:t>.</w:t>
      </w:r>
    </w:p>
    <w:p w:rsidR="00750990" w:rsidRPr="009C1EFC" w:rsidRDefault="00750990" w:rsidP="00750990">
      <w:pPr>
        <w:tabs>
          <w:tab w:val="left" w:pos="567"/>
        </w:tabs>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50990" w:rsidRPr="009C1EFC" w:rsidRDefault="00750990" w:rsidP="00750990">
      <w:pPr>
        <w:tabs>
          <w:tab w:val="left" w:pos="567"/>
        </w:tabs>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.5.</w:t>
      </w:r>
      <w:r w:rsidRPr="009C1EFC">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EE1B51">
        <w:rPr>
          <w:rFonts w:ascii="Times New Roman" w:eastAsia="Times New Roman" w:hAnsi="Times New Roman" w:cs="Times New Roman"/>
          <w:sz w:val="28"/>
          <w:szCs w:val="28"/>
          <w:lang w:eastAsia="ru-RU"/>
        </w:rPr>
        <w:t xml:space="preserve"> </w:t>
      </w:r>
      <w:r w:rsidRPr="009C1EFC">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50990" w:rsidRPr="009C1EFC" w:rsidRDefault="00750990" w:rsidP="00750990">
      <w:pPr>
        <w:tabs>
          <w:tab w:val="left" w:pos="567"/>
        </w:tabs>
        <w:autoSpaceDE w:val="0"/>
        <w:autoSpaceDN w:val="0"/>
        <w:adjustRightInd w:val="0"/>
        <w:ind w:firstLine="567"/>
        <w:rPr>
          <w:rFonts w:ascii="Times New Roman" w:eastAsia="Times New Roman" w:hAnsi="Times New Roman" w:cs="Times New Roman"/>
          <w:sz w:val="28"/>
          <w:szCs w:val="28"/>
          <w:lang w:eastAsia="ru-RU"/>
        </w:rPr>
      </w:pPr>
      <w:r w:rsidRPr="009C1EFC">
        <w:rPr>
          <w:rFonts w:ascii="Times New Roman" w:eastAsia="Times New Roman" w:hAnsi="Times New Roman" w:cs="Times New Roman"/>
          <w:sz w:val="28"/>
          <w:szCs w:val="28"/>
          <w:lang w:eastAsia="ru-RU"/>
        </w:rPr>
        <w:t xml:space="preserve">Специалисты, участвующие в предоставлении </w:t>
      </w:r>
      <w:r w:rsidRPr="009C1EFC">
        <w:rPr>
          <w:rFonts w:ascii="Times New Roman" w:eastAsia="Calibri" w:hAnsi="Times New Roman" w:cs="Times New Roman"/>
          <w:sz w:val="28"/>
          <w:szCs w:val="28"/>
          <w:lang w:eastAsia="ru-RU"/>
        </w:rPr>
        <w:t>муниципальной услуги</w:t>
      </w:r>
      <w:r w:rsidRPr="009C1EFC">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750990" w:rsidRPr="009C1EFC" w:rsidRDefault="00750990" w:rsidP="00750990">
      <w:pPr>
        <w:tabs>
          <w:tab w:val="left" w:pos="567"/>
        </w:tabs>
        <w:autoSpaceDE w:val="0"/>
        <w:autoSpaceDN w:val="0"/>
        <w:adjustRightInd w:val="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.6.</w:t>
      </w:r>
      <w:r w:rsidRPr="009C1EFC">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750990" w:rsidRPr="009C1EFC" w:rsidRDefault="00750990" w:rsidP="00750990">
      <w:pPr>
        <w:autoSpaceDE w:val="0"/>
        <w:autoSpaceDN w:val="0"/>
        <w:adjustRightInd w:val="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.7.</w:t>
      </w:r>
      <w:r w:rsidRPr="009C1EFC">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C1EFC">
        <w:rPr>
          <w:rFonts w:ascii="Times New Roman" w:eastAsia="Calibri" w:hAnsi="Times New Roman" w:cs="Times New Roman"/>
          <w:sz w:val="28"/>
          <w:szCs w:val="28"/>
          <w:lang w:eastAsia="ru-RU"/>
        </w:rPr>
        <w:t>муниципальной услуги</w:t>
      </w:r>
      <w:r w:rsidRPr="009C1EFC">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EE1B51">
        <w:rPr>
          <w:rFonts w:ascii="Times New Roman" w:eastAsia="Times New Roman" w:hAnsi="Times New Roman" w:cs="Times New Roman"/>
          <w:sz w:val="28"/>
          <w:szCs w:val="28"/>
          <w:lang w:eastAsia="ru-RU"/>
        </w:rPr>
        <w:t xml:space="preserve"> </w:t>
      </w:r>
      <w:r w:rsidRPr="009C1EFC">
        <w:rPr>
          <w:rFonts w:ascii="Times New Roman" w:eastAsia="Times New Roman" w:hAnsi="Times New Roman" w:cs="Times New Roman"/>
          <w:sz w:val="28"/>
          <w:szCs w:val="28"/>
          <w:lang w:eastAsia="ru-RU"/>
        </w:rPr>
        <w:t>органа местного самоуправления.</w:t>
      </w:r>
    </w:p>
    <w:p w:rsidR="00750990" w:rsidRPr="009C1EFC" w:rsidRDefault="00750990" w:rsidP="00750990">
      <w:pPr>
        <w:autoSpaceDE w:val="0"/>
        <w:autoSpaceDN w:val="0"/>
        <w:adjustRightInd w:val="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50990" w:rsidRPr="009C1EFC" w:rsidRDefault="00750990" w:rsidP="00750990">
      <w:pPr>
        <w:autoSpaceDE w:val="0"/>
        <w:autoSpaceDN w:val="0"/>
        <w:adjustRightInd w:val="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50990" w:rsidRDefault="00750990" w:rsidP="00750990">
      <w:pPr>
        <w:ind w:firstLine="709"/>
        <w:rPr>
          <w:rFonts w:ascii="Times New Roman" w:eastAsia="Times New Roman" w:hAnsi="Times New Roman" w:cs="Times New Roman"/>
          <w:b/>
          <w:sz w:val="28"/>
          <w:szCs w:val="28"/>
          <w:lang w:eastAsia="ru-RU"/>
        </w:rPr>
      </w:pPr>
    </w:p>
    <w:p w:rsidR="00750990" w:rsidRDefault="00750990" w:rsidP="00750990">
      <w:pPr>
        <w:ind w:firstLine="709"/>
        <w:rPr>
          <w:rFonts w:ascii="Times New Roman" w:eastAsia="Times New Roman" w:hAnsi="Times New Roman" w:cs="Times New Roman"/>
          <w:b/>
          <w:sz w:val="28"/>
          <w:szCs w:val="28"/>
          <w:lang w:eastAsia="ru-RU"/>
        </w:rPr>
      </w:pPr>
    </w:p>
    <w:p w:rsidR="00EE1B51" w:rsidRDefault="00EE1B51" w:rsidP="00750990">
      <w:pPr>
        <w:ind w:firstLine="709"/>
        <w:rPr>
          <w:rFonts w:ascii="Times New Roman" w:eastAsia="Times New Roman" w:hAnsi="Times New Roman" w:cs="Times New Roman"/>
          <w:b/>
          <w:sz w:val="28"/>
          <w:szCs w:val="28"/>
          <w:lang w:eastAsia="ru-RU"/>
        </w:rPr>
      </w:pPr>
    </w:p>
    <w:p w:rsidR="00EE1B51" w:rsidRDefault="00EE1B51" w:rsidP="00750990">
      <w:pPr>
        <w:ind w:firstLine="709"/>
        <w:rPr>
          <w:rFonts w:ascii="Times New Roman" w:eastAsia="Times New Roman" w:hAnsi="Times New Roman" w:cs="Times New Roman"/>
          <w:b/>
          <w:sz w:val="28"/>
          <w:szCs w:val="28"/>
          <w:lang w:eastAsia="ru-RU"/>
        </w:rPr>
      </w:pPr>
    </w:p>
    <w:p w:rsidR="00EE1B51" w:rsidRDefault="00EE1B51" w:rsidP="00750990">
      <w:pPr>
        <w:ind w:firstLine="709"/>
        <w:rPr>
          <w:rFonts w:ascii="Times New Roman" w:eastAsia="Times New Roman" w:hAnsi="Times New Roman" w:cs="Times New Roman"/>
          <w:b/>
          <w:sz w:val="28"/>
          <w:szCs w:val="28"/>
          <w:lang w:eastAsia="ru-RU"/>
        </w:rPr>
      </w:pPr>
    </w:p>
    <w:p w:rsidR="00EE1B51" w:rsidRDefault="00EE1B51" w:rsidP="00750990">
      <w:pPr>
        <w:ind w:firstLine="709"/>
        <w:rPr>
          <w:rFonts w:ascii="Times New Roman" w:eastAsia="Times New Roman" w:hAnsi="Times New Roman" w:cs="Times New Roman"/>
          <w:b/>
          <w:sz w:val="28"/>
          <w:szCs w:val="28"/>
          <w:lang w:eastAsia="ru-RU"/>
        </w:rPr>
      </w:pPr>
    </w:p>
    <w:p w:rsidR="00EE1B51" w:rsidRDefault="00EE1B51" w:rsidP="00750990">
      <w:pPr>
        <w:ind w:firstLine="709"/>
        <w:rPr>
          <w:rFonts w:ascii="Times New Roman" w:eastAsia="Times New Roman" w:hAnsi="Times New Roman" w:cs="Times New Roman"/>
          <w:b/>
          <w:sz w:val="28"/>
          <w:szCs w:val="28"/>
          <w:lang w:eastAsia="ru-RU"/>
        </w:rPr>
      </w:pPr>
    </w:p>
    <w:p w:rsidR="00EE1B51" w:rsidRDefault="00EE1B51" w:rsidP="00750990">
      <w:pPr>
        <w:ind w:firstLine="709"/>
        <w:rPr>
          <w:rFonts w:ascii="Times New Roman" w:eastAsia="Times New Roman" w:hAnsi="Times New Roman" w:cs="Times New Roman"/>
          <w:b/>
          <w:sz w:val="28"/>
          <w:szCs w:val="28"/>
          <w:lang w:eastAsia="ru-RU"/>
        </w:rPr>
      </w:pPr>
    </w:p>
    <w:p w:rsidR="00EE1B51" w:rsidRDefault="00EE1B51" w:rsidP="00750990">
      <w:pPr>
        <w:ind w:firstLine="709"/>
        <w:rPr>
          <w:rFonts w:ascii="Times New Roman" w:eastAsia="Times New Roman" w:hAnsi="Times New Roman" w:cs="Times New Roman"/>
          <w:b/>
          <w:sz w:val="28"/>
          <w:szCs w:val="28"/>
          <w:lang w:eastAsia="ru-RU"/>
        </w:rPr>
      </w:pPr>
    </w:p>
    <w:p w:rsidR="005E0970" w:rsidRPr="005E0970" w:rsidRDefault="005E0970" w:rsidP="005E0970">
      <w:pPr>
        <w:autoSpaceDN w:val="0"/>
        <w:jc w:val="center"/>
        <w:outlineLvl w:val="1"/>
        <w:rPr>
          <w:rFonts w:ascii="Times New Roman" w:hAnsi="Times New Roman" w:cs="Times New Roman"/>
          <w:b/>
          <w:sz w:val="28"/>
          <w:szCs w:val="28"/>
        </w:rPr>
      </w:pPr>
      <w:r w:rsidRPr="005E0970">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5E0970" w:rsidRPr="005E0970" w:rsidRDefault="005E0970" w:rsidP="005E0970">
      <w:pPr>
        <w:autoSpaceDN w:val="0"/>
        <w:jc w:val="center"/>
        <w:outlineLvl w:val="1"/>
        <w:rPr>
          <w:rFonts w:ascii="Times New Roman" w:hAnsi="Times New Roman" w:cs="Times New Roman"/>
          <w:b/>
          <w:sz w:val="28"/>
          <w:szCs w:val="28"/>
        </w:rPr>
      </w:pPr>
      <w:r w:rsidRPr="005E0970">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E0970" w:rsidRPr="005E0970" w:rsidRDefault="005E0970" w:rsidP="005E0970">
      <w:pPr>
        <w:autoSpaceDN w:val="0"/>
        <w:rPr>
          <w:rFonts w:ascii="Times New Roman" w:hAnsi="Times New Roman" w:cs="Times New Roman"/>
          <w:sz w:val="28"/>
          <w:szCs w:val="28"/>
        </w:rPr>
      </w:pP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E0970">
        <w:rPr>
          <w:rFonts w:ascii="Times New Roman" w:hAnsi="Times New Roman" w:cs="Times New Roman"/>
          <w:sz w:val="28"/>
          <w:szCs w:val="28"/>
        </w:rPr>
        <w:br/>
        <w:t>№ 210-ФЗ;</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w:t>
      </w:r>
      <w:r w:rsidRPr="00E33E27">
        <w:rPr>
          <w:sz w:val="28"/>
          <w:szCs w:val="28"/>
        </w:rPr>
        <w:t xml:space="preserve">угу, </w:t>
      </w:r>
      <w:r w:rsidRPr="005E0970">
        <w:rPr>
          <w:rFonts w:ascii="Times New Roman" w:hAnsi="Times New Roman" w:cs="Times New Roman"/>
          <w:sz w:val="28"/>
          <w:szCs w:val="28"/>
        </w:rPr>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E0970">
          <w:rPr>
            <w:rFonts w:ascii="Times New Roman" w:hAnsi="Times New Roman" w:cs="Times New Roman"/>
            <w:sz w:val="28"/>
            <w:szCs w:val="28"/>
          </w:rPr>
          <w:t>части 5 статьи 11.2</w:t>
        </w:r>
      </w:hyperlink>
      <w:r w:rsidRPr="005E0970">
        <w:rPr>
          <w:rFonts w:ascii="Times New Roman" w:hAnsi="Times New Roman" w:cs="Times New Roman"/>
          <w:sz w:val="28"/>
          <w:szCs w:val="28"/>
        </w:rPr>
        <w:t xml:space="preserve"> Федерального закона № 210-ФЗ.</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В письменной жалобе в обязательном порядке указываются:</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E0970">
          <w:rPr>
            <w:rFonts w:ascii="Times New Roman" w:hAnsi="Times New Roman" w:cs="Times New Roman"/>
            <w:color w:val="0000FF"/>
            <w:sz w:val="28"/>
            <w:szCs w:val="28"/>
          </w:rPr>
          <w:t>статьей 11.1</w:t>
        </w:r>
      </w:hyperlink>
      <w:r w:rsidRPr="005E097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5.7. По результатам рассмотрения жалобы принимается одно из следующих решений:</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2) в удовлетворении жалобы отказывается.</w:t>
      </w:r>
    </w:p>
    <w:p w:rsidR="005E0970" w:rsidRPr="005E0970" w:rsidRDefault="005E0970" w:rsidP="005E0970">
      <w:pPr>
        <w:autoSpaceDN w:val="0"/>
        <w:adjustRightInd w:val="0"/>
        <w:ind w:firstLine="709"/>
        <w:rPr>
          <w:rFonts w:ascii="Times New Roman" w:hAnsi="Times New Roman" w:cs="Times New Roman"/>
          <w:sz w:val="28"/>
          <w:szCs w:val="28"/>
        </w:rPr>
      </w:pPr>
      <w:r w:rsidRPr="005E097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970" w:rsidRPr="005E0970" w:rsidRDefault="005E0970" w:rsidP="005E0970">
      <w:pPr>
        <w:numPr>
          <w:ilvl w:val="0"/>
          <w:numId w:val="11"/>
        </w:numPr>
        <w:tabs>
          <w:tab w:val="left" w:pos="1276"/>
        </w:tabs>
        <w:autoSpaceDE w:val="0"/>
        <w:autoSpaceDN w:val="0"/>
        <w:adjustRightInd w:val="0"/>
        <w:ind w:left="0" w:firstLine="709"/>
        <w:rPr>
          <w:rFonts w:ascii="Times New Roman" w:hAnsi="Times New Roman" w:cs="Times New Roman"/>
          <w:sz w:val="28"/>
          <w:szCs w:val="28"/>
        </w:rPr>
      </w:pPr>
      <w:r w:rsidRPr="005E097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970" w:rsidRPr="005E0970" w:rsidRDefault="005E0970" w:rsidP="005E0970">
      <w:pPr>
        <w:pStyle w:val="a4"/>
        <w:widowControl w:val="0"/>
        <w:numPr>
          <w:ilvl w:val="0"/>
          <w:numId w:val="12"/>
        </w:numPr>
        <w:autoSpaceDE w:val="0"/>
        <w:autoSpaceDN w:val="0"/>
        <w:ind w:left="0" w:firstLine="720"/>
        <w:rPr>
          <w:rFonts w:ascii="Times New Roman" w:hAnsi="Times New Roman" w:cs="Times New Roman"/>
          <w:sz w:val="28"/>
          <w:szCs w:val="28"/>
        </w:rPr>
      </w:pPr>
      <w:r w:rsidRPr="005E097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0970" w:rsidRPr="005E0970" w:rsidRDefault="005E0970" w:rsidP="005E0970">
      <w:pPr>
        <w:autoSpaceDN w:val="0"/>
        <w:ind w:firstLine="540"/>
        <w:rPr>
          <w:rFonts w:ascii="Times New Roman" w:hAnsi="Times New Roman" w:cs="Times New Roman"/>
          <w:b/>
          <w:sz w:val="28"/>
          <w:szCs w:val="28"/>
        </w:rPr>
      </w:pPr>
      <w:r w:rsidRPr="005E097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0970" w:rsidRPr="005E0970" w:rsidRDefault="005E0970" w:rsidP="005E0970">
      <w:pPr>
        <w:rPr>
          <w:rFonts w:ascii="Times New Roman" w:hAnsi="Times New Roman" w:cs="Times New Roman"/>
          <w:iCs/>
        </w:rPr>
      </w:pPr>
    </w:p>
    <w:p w:rsidR="005E0970" w:rsidRPr="005E0970" w:rsidRDefault="005E0970" w:rsidP="005E0970">
      <w:pPr>
        <w:widowControl w:val="0"/>
        <w:autoSpaceDE w:val="0"/>
        <w:autoSpaceDN w:val="0"/>
        <w:adjustRightInd w:val="0"/>
        <w:ind w:firstLine="540"/>
        <w:rPr>
          <w:rFonts w:ascii="Times New Roman" w:hAnsi="Times New Roman" w:cs="Times New Roman"/>
          <w:sz w:val="28"/>
          <w:szCs w:val="28"/>
          <w:highlight w:val="yellow"/>
        </w:rPr>
      </w:pPr>
    </w:p>
    <w:p w:rsidR="005E0970" w:rsidRPr="005E0970" w:rsidRDefault="005E0970" w:rsidP="005E0970">
      <w:pPr>
        <w:spacing w:after="200" w:line="276" w:lineRule="auto"/>
        <w:rPr>
          <w:rFonts w:ascii="Times New Roman" w:hAnsi="Times New Roman" w:cs="Times New Roman"/>
          <w:b/>
          <w:bCs/>
        </w:rPr>
      </w:pPr>
      <w:r w:rsidRPr="005E0970">
        <w:rPr>
          <w:rFonts w:ascii="Times New Roman" w:hAnsi="Times New Roman" w:cs="Times New Roman"/>
          <w:b/>
          <w:bCs/>
        </w:rPr>
        <w:br w:type="page"/>
      </w:r>
    </w:p>
    <w:p w:rsidR="00EB66D4" w:rsidRDefault="00EB66D4" w:rsidP="00EB66D4">
      <w:pPr>
        <w:ind w:firstLine="4820"/>
        <w:rPr>
          <w:rFonts w:ascii="Times New Roman" w:eastAsia="Times New Roman" w:hAnsi="Times New Roman" w:cs="Times New Roman"/>
          <w:sz w:val="24"/>
          <w:szCs w:val="24"/>
          <w:lang w:eastAsia="ru-RU"/>
        </w:rPr>
      </w:pPr>
      <w:r w:rsidRPr="00EB66D4">
        <w:rPr>
          <w:rFonts w:ascii="Times New Roman" w:eastAsia="Times New Roman" w:hAnsi="Times New Roman" w:cs="Times New Roman"/>
          <w:sz w:val="24"/>
          <w:szCs w:val="24"/>
          <w:lang w:eastAsia="ru-RU"/>
        </w:rPr>
        <w:t xml:space="preserve">Приложение </w:t>
      </w:r>
      <w:r w:rsidR="008C427F">
        <w:rPr>
          <w:rFonts w:ascii="Times New Roman" w:eastAsia="Times New Roman" w:hAnsi="Times New Roman" w:cs="Times New Roman"/>
          <w:sz w:val="24"/>
          <w:szCs w:val="24"/>
          <w:lang w:eastAsia="ru-RU"/>
        </w:rPr>
        <w:t>1</w:t>
      </w:r>
    </w:p>
    <w:p w:rsidR="00750990" w:rsidRPr="00EB66D4" w:rsidRDefault="00EB66D4" w:rsidP="00EB66D4">
      <w:pPr>
        <w:ind w:firstLine="4820"/>
        <w:rPr>
          <w:rFonts w:ascii="Times New Roman" w:eastAsia="Times New Roman" w:hAnsi="Times New Roman" w:cs="Times New Roman"/>
          <w:sz w:val="24"/>
          <w:szCs w:val="24"/>
          <w:lang w:eastAsia="ru-RU"/>
        </w:rPr>
      </w:pPr>
      <w:r w:rsidRPr="00EB66D4">
        <w:rPr>
          <w:rFonts w:ascii="Times New Roman" w:eastAsia="Times New Roman" w:hAnsi="Times New Roman" w:cs="Times New Roman"/>
          <w:sz w:val="24"/>
          <w:szCs w:val="24"/>
          <w:lang w:eastAsia="ru-RU"/>
        </w:rPr>
        <w:t>к административному</w:t>
      </w:r>
    </w:p>
    <w:p w:rsidR="00EB66D4" w:rsidRDefault="00EB66D4" w:rsidP="00EB66D4">
      <w:pPr>
        <w:ind w:firstLine="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регламенту муниципальной </w:t>
      </w:r>
    </w:p>
    <w:p w:rsidR="00EB66D4" w:rsidRDefault="00EB66D4" w:rsidP="00EB66D4">
      <w:pPr>
        <w:ind w:firstLine="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«Приватизация жилых помещений»</w:t>
      </w:r>
    </w:p>
    <w:p w:rsidR="00EB66D4" w:rsidRDefault="00EB66D4" w:rsidP="00EB66D4">
      <w:pPr>
        <w:ind w:firstLine="4820"/>
        <w:rPr>
          <w:rFonts w:ascii="Times New Roman" w:eastAsia="Times New Roman" w:hAnsi="Times New Roman" w:cs="Times New Roman"/>
          <w:sz w:val="24"/>
          <w:szCs w:val="24"/>
          <w:lang w:eastAsia="ru-RU"/>
        </w:rPr>
      </w:pPr>
    </w:p>
    <w:p w:rsidR="00EB66D4" w:rsidRDefault="00EB66D4" w:rsidP="00EB66D4">
      <w:pPr>
        <w:ind w:left="3828"/>
        <w:rPr>
          <w:sz w:val="24"/>
          <w:szCs w:val="24"/>
        </w:rPr>
      </w:pPr>
    </w:p>
    <w:p w:rsidR="00EB66D4" w:rsidRDefault="00EB66D4" w:rsidP="00EB66D4">
      <w:pPr>
        <w:pBdr>
          <w:top w:val="single" w:sz="4" w:space="1" w:color="auto"/>
        </w:pBdr>
        <w:ind w:left="3828"/>
        <w:jc w:val="center"/>
      </w:pPr>
      <w:r>
        <w:t>(собственник жилищного фонда или уполномоченное им лицо, предприятие, учреждение)</w:t>
      </w:r>
    </w:p>
    <w:p w:rsidR="00EB66D4" w:rsidRDefault="00EB66D4" w:rsidP="00EB66D4">
      <w:pPr>
        <w:tabs>
          <w:tab w:val="left" w:pos="7513"/>
        </w:tabs>
        <w:ind w:left="3828"/>
        <w:rPr>
          <w:sz w:val="24"/>
          <w:szCs w:val="24"/>
        </w:rPr>
      </w:pPr>
      <w:r>
        <w:rPr>
          <w:sz w:val="24"/>
          <w:szCs w:val="24"/>
        </w:rPr>
        <w:t>фамилия, инициалы руководителя</w:t>
      </w:r>
      <w:r>
        <w:rPr>
          <w:sz w:val="24"/>
          <w:szCs w:val="24"/>
        </w:rPr>
        <w:tab/>
      </w:r>
    </w:p>
    <w:p w:rsidR="00EB66D4" w:rsidRDefault="00EB66D4" w:rsidP="00EB66D4">
      <w:pPr>
        <w:pBdr>
          <w:top w:val="single" w:sz="4" w:space="1" w:color="auto"/>
        </w:pBdr>
        <w:ind w:left="7513"/>
        <w:rPr>
          <w:sz w:val="2"/>
          <w:szCs w:val="2"/>
        </w:rPr>
      </w:pPr>
    </w:p>
    <w:p w:rsidR="00EB66D4" w:rsidRDefault="00EB66D4" w:rsidP="00EB66D4">
      <w:pPr>
        <w:ind w:left="3828"/>
        <w:rPr>
          <w:sz w:val="24"/>
          <w:szCs w:val="24"/>
        </w:rPr>
      </w:pPr>
    </w:p>
    <w:p w:rsidR="00EB66D4" w:rsidRDefault="00EB66D4" w:rsidP="00EB66D4">
      <w:pPr>
        <w:pBdr>
          <w:top w:val="single" w:sz="4" w:space="1" w:color="auto"/>
        </w:pBdr>
        <w:ind w:left="3828"/>
        <w:rPr>
          <w:sz w:val="2"/>
          <w:szCs w:val="2"/>
        </w:rPr>
      </w:pPr>
    </w:p>
    <w:p w:rsidR="00EB66D4" w:rsidRDefault="00EB66D4" w:rsidP="00EB66D4">
      <w:pPr>
        <w:spacing w:before="480" w:after="480"/>
        <w:jc w:val="center"/>
        <w:rPr>
          <w:sz w:val="24"/>
          <w:szCs w:val="24"/>
        </w:rPr>
      </w:pPr>
      <w:r>
        <w:rPr>
          <w:sz w:val="24"/>
          <w:szCs w:val="24"/>
        </w:rPr>
        <w:t>ЗАЯВЛЕНИЕ</w:t>
      </w:r>
    </w:p>
    <w:p w:rsidR="00EB48BF" w:rsidRDefault="00EB66D4" w:rsidP="00EB66D4">
      <w:pPr>
        <w:tabs>
          <w:tab w:val="left" w:pos="5868"/>
        </w:tabs>
        <w:ind w:firstLine="567"/>
        <w:rPr>
          <w:sz w:val="24"/>
          <w:szCs w:val="24"/>
        </w:rPr>
      </w:pPr>
      <w:r>
        <w:rPr>
          <w:sz w:val="24"/>
          <w:szCs w:val="24"/>
        </w:rPr>
        <w:t>1. На основании Закона Российской Федерации "О приватизации жилищного фонда в Российской Федерации" просим (прошу) передать нам (мне) в собственность, занимаемую нами (мной) по договору</w:t>
      </w:r>
      <w:r w:rsidR="00EB48BF">
        <w:rPr>
          <w:sz w:val="24"/>
          <w:szCs w:val="24"/>
        </w:rPr>
        <w:t xml:space="preserve">   </w:t>
      </w:r>
    </w:p>
    <w:p w:rsidR="00EB66D4" w:rsidRDefault="00EB48BF" w:rsidP="00EB66D4">
      <w:pPr>
        <w:tabs>
          <w:tab w:val="left" w:pos="5868"/>
        </w:tabs>
        <w:ind w:firstLine="567"/>
        <w:rPr>
          <w:sz w:val="24"/>
          <w:szCs w:val="24"/>
        </w:rPr>
      </w:pPr>
      <w:r>
        <w:rPr>
          <w:sz w:val="24"/>
          <w:szCs w:val="24"/>
        </w:rPr>
        <w:t xml:space="preserve"> </w:t>
      </w:r>
    </w:p>
    <w:p w:rsidR="00EB66D4" w:rsidRDefault="00EB66D4" w:rsidP="00EB66D4">
      <w:pPr>
        <w:pBdr>
          <w:top w:val="single" w:sz="4" w:space="0" w:color="auto"/>
        </w:pBdr>
        <w:ind w:right="4251"/>
        <w:jc w:val="center"/>
      </w:pPr>
      <w:r>
        <w:t>(указать вид собственности: общая совместная, общая долевая</w:t>
      </w:r>
      <w:r w:rsidR="00EE1B51">
        <w:t xml:space="preserve"> </w:t>
      </w:r>
      <w:r>
        <w:t>или в собственность одного из членов семьи)</w:t>
      </w:r>
    </w:p>
    <w:p w:rsidR="00EB66D4" w:rsidRDefault="00EB66D4" w:rsidP="00EB66D4">
      <w:pPr>
        <w:tabs>
          <w:tab w:val="left" w:pos="1701"/>
          <w:tab w:val="left" w:pos="7797"/>
        </w:tabs>
        <w:rPr>
          <w:sz w:val="24"/>
          <w:szCs w:val="24"/>
        </w:rPr>
      </w:pPr>
      <w:r>
        <w:rPr>
          <w:sz w:val="24"/>
          <w:szCs w:val="24"/>
        </w:rPr>
        <w:t>найма, аренды</w:t>
      </w:r>
      <w:r>
        <w:rPr>
          <w:sz w:val="24"/>
          <w:szCs w:val="24"/>
        </w:rPr>
        <w:tab/>
        <w:t>квартиру по адресу:</w:t>
      </w:r>
    </w:p>
    <w:p w:rsidR="00EB66D4" w:rsidRDefault="00EB48BF" w:rsidP="00EB66D4">
      <w:pPr>
        <w:pBdr>
          <w:top w:val="single" w:sz="4" w:space="1" w:color="auto"/>
        </w:pBdr>
        <w:ind w:left="2160" w:right="2266" w:hanging="459"/>
        <w:jc w:val="center"/>
      </w:pPr>
      <w:r>
        <w:t xml:space="preserve">                            </w:t>
      </w:r>
      <w:r w:rsidR="00EB66D4">
        <w:t>(указать: отдельную, количество комнат)</w:t>
      </w:r>
    </w:p>
    <w:p w:rsidR="00EB66D4" w:rsidRDefault="00EB66D4" w:rsidP="00EB66D4">
      <w:pPr>
        <w:rPr>
          <w:sz w:val="24"/>
          <w:szCs w:val="24"/>
        </w:rPr>
      </w:pPr>
    </w:p>
    <w:p w:rsidR="00EB66D4" w:rsidRDefault="00EB66D4" w:rsidP="00EB66D4">
      <w:pPr>
        <w:pBdr>
          <w:top w:val="single" w:sz="4" w:space="1" w:color="auto"/>
        </w:pBdr>
        <w:jc w:val="center"/>
      </w:pPr>
      <w:r>
        <w:t>(указать населенный пункт, наименование улицы, номер дома, номер квартиры)</w:t>
      </w:r>
    </w:p>
    <w:p w:rsidR="00EB66D4" w:rsidRDefault="00EB66D4" w:rsidP="00EB66D4">
      <w:pPr>
        <w:tabs>
          <w:tab w:val="left" w:pos="9837"/>
        </w:tabs>
        <w:rPr>
          <w:sz w:val="24"/>
          <w:szCs w:val="24"/>
        </w:rPr>
      </w:pPr>
      <w:r>
        <w:rPr>
          <w:sz w:val="24"/>
          <w:szCs w:val="24"/>
        </w:rPr>
        <w:tab/>
        <w:t>.</w:t>
      </w:r>
    </w:p>
    <w:p w:rsidR="00EB66D4" w:rsidRDefault="00EB66D4" w:rsidP="00EB66D4">
      <w:pPr>
        <w:pBdr>
          <w:top w:val="single" w:sz="4" w:space="1" w:color="auto"/>
        </w:pBdr>
        <w:ind w:right="113"/>
        <w:rPr>
          <w:sz w:val="2"/>
          <w:szCs w:val="2"/>
        </w:rPr>
      </w:pPr>
    </w:p>
    <w:p w:rsidR="00EB48BF" w:rsidRDefault="00EB66D4" w:rsidP="00EB48BF">
      <w:pPr>
        <w:tabs>
          <w:tab w:val="left" w:pos="4820"/>
        </w:tabs>
        <w:ind w:firstLine="720"/>
        <w:rPr>
          <w:sz w:val="24"/>
          <w:szCs w:val="24"/>
        </w:rPr>
      </w:pPr>
      <w:r>
        <w:rPr>
          <w:sz w:val="24"/>
          <w:szCs w:val="24"/>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Pr>
          <w:sz w:val="24"/>
          <w:szCs w:val="24"/>
        </w:rPr>
        <w:tab/>
      </w:r>
    </w:p>
    <w:p w:rsidR="00EB66D4" w:rsidRPr="00EB48BF" w:rsidRDefault="00EB66D4" w:rsidP="00EB48BF">
      <w:pPr>
        <w:tabs>
          <w:tab w:val="left" w:pos="4820"/>
        </w:tabs>
        <w:ind w:firstLine="720"/>
        <w:rPr>
          <w:sz w:val="24"/>
          <w:szCs w:val="24"/>
        </w:rPr>
      </w:pPr>
      <w:r>
        <w:t>(указать фамилии, имена, отчества - полностью</w:t>
      </w:r>
    </w:p>
    <w:p w:rsidR="00EB66D4" w:rsidRDefault="00EB66D4" w:rsidP="00EB66D4">
      <w:pPr>
        <w:rPr>
          <w:sz w:val="24"/>
          <w:szCs w:val="24"/>
        </w:rPr>
      </w:pPr>
    </w:p>
    <w:p w:rsidR="00EB66D4" w:rsidRDefault="00EB66D4" w:rsidP="00EB66D4">
      <w:pPr>
        <w:pBdr>
          <w:top w:val="single" w:sz="4" w:space="1" w:color="auto"/>
        </w:pBdr>
        <w:jc w:val="center"/>
      </w:pPr>
      <w:r>
        <w:t>и размер выделяемой доли)</w:t>
      </w:r>
    </w:p>
    <w:p w:rsidR="00EB66D4" w:rsidRDefault="00EB66D4" w:rsidP="00EB66D4">
      <w:pPr>
        <w:rPr>
          <w:sz w:val="24"/>
          <w:szCs w:val="24"/>
        </w:rPr>
      </w:pPr>
    </w:p>
    <w:p w:rsidR="00EB66D4" w:rsidRDefault="00EB66D4" w:rsidP="00EB66D4">
      <w:pPr>
        <w:pBdr>
          <w:top w:val="single" w:sz="4" w:space="1" w:color="auto"/>
        </w:pBdr>
        <w:rPr>
          <w:sz w:val="2"/>
          <w:szCs w:val="2"/>
        </w:rPr>
      </w:pPr>
    </w:p>
    <w:p w:rsidR="00EB66D4" w:rsidRDefault="00EB66D4" w:rsidP="00EB66D4">
      <w:pPr>
        <w:tabs>
          <w:tab w:val="left" w:pos="9837"/>
        </w:tabs>
        <w:rPr>
          <w:sz w:val="24"/>
          <w:szCs w:val="24"/>
        </w:rPr>
      </w:pPr>
      <w:r>
        <w:rPr>
          <w:sz w:val="24"/>
          <w:szCs w:val="24"/>
        </w:rPr>
        <w:tab/>
        <w:t>.</w:t>
      </w:r>
    </w:p>
    <w:p w:rsidR="00EB66D4" w:rsidRDefault="00EB66D4" w:rsidP="00EB66D4">
      <w:pPr>
        <w:pBdr>
          <w:top w:val="single" w:sz="4" w:space="1" w:color="auto"/>
        </w:pBdr>
        <w:ind w:right="113"/>
        <w:rPr>
          <w:sz w:val="2"/>
          <w:szCs w:val="2"/>
        </w:rPr>
      </w:pPr>
    </w:p>
    <w:p w:rsidR="00EB66D4" w:rsidRDefault="00EB66D4" w:rsidP="00EB66D4">
      <w:pPr>
        <w:tabs>
          <w:tab w:val="left" w:pos="2410"/>
        </w:tabs>
        <w:ind w:firstLine="720"/>
        <w:rPr>
          <w:sz w:val="24"/>
          <w:szCs w:val="24"/>
        </w:rPr>
      </w:pPr>
      <w:r>
        <w:rPr>
          <w:sz w:val="24"/>
          <w:szCs w:val="24"/>
        </w:rPr>
        <w:t>3. Ранее никто из членов семьи в приватизации жилой площади не участвовал или реализовал свое право</w:t>
      </w:r>
      <w:r>
        <w:rPr>
          <w:sz w:val="24"/>
          <w:szCs w:val="24"/>
        </w:rPr>
        <w:tab/>
      </w:r>
    </w:p>
    <w:p w:rsidR="00EB66D4" w:rsidRDefault="00EB66D4" w:rsidP="00EB66D4">
      <w:pPr>
        <w:pBdr>
          <w:top w:val="single" w:sz="4" w:space="1" w:color="auto"/>
        </w:pBdr>
        <w:ind w:left="2410"/>
        <w:jc w:val="center"/>
      </w:pPr>
      <w:r>
        <w:t>(фамилия, имя, отчество, по какому адресу - полностью)</w:t>
      </w:r>
    </w:p>
    <w:p w:rsidR="00EB66D4" w:rsidRDefault="00EB66D4" w:rsidP="00EB66D4">
      <w:pPr>
        <w:rPr>
          <w:sz w:val="24"/>
          <w:szCs w:val="24"/>
        </w:rPr>
      </w:pPr>
    </w:p>
    <w:p w:rsidR="00EB66D4" w:rsidRDefault="00EB66D4" w:rsidP="00EB66D4">
      <w:pPr>
        <w:pBdr>
          <w:top w:val="single" w:sz="4" w:space="1" w:color="auto"/>
        </w:pBdr>
        <w:rPr>
          <w:sz w:val="2"/>
          <w:szCs w:val="2"/>
        </w:rPr>
      </w:pPr>
    </w:p>
    <w:p w:rsidR="00EB66D4" w:rsidRDefault="00EB66D4" w:rsidP="00EB66D4">
      <w:pPr>
        <w:tabs>
          <w:tab w:val="left" w:pos="9837"/>
        </w:tabs>
        <w:rPr>
          <w:sz w:val="24"/>
          <w:szCs w:val="24"/>
        </w:rPr>
      </w:pPr>
      <w:r>
        <w:rPr>
          <w:sz w:val="24"/>
          <w:szCs w:val="24"/>
        </w:rPr>
        <w:tab/>
        <w:t>.</w:t>
      </w:r>
    </w:p>
    <w:p w:rsidR="00EB66D4" w:rsidRDefault="00EB66D4" w:rsidP="00EB66D4">
      <w:pPr>
        <w:pBdr>
          <w:top w:val="single" w:sz="4" w:space="1" w:color="auto"/>
        </w:pBdr>
        <w:spacing w:after="240"/>
        <w:ind w:right="113"/>
        <w:rPr>
          <w:sz w:val="2"/>
          <w:szCs w:val="2"/>
        </w:rPr>
      </w:pPr>
    </w:p>
    <w:p w:rsidR="00EB66D4" w:rsidRDefault="00EB66D4" w:rsidP="00EB66D4">
      <w:pPr>
        <w:spacing w:after="240"/>
        <w:ind w:firstLine="720"/>
        <w:rPr>
          <w:sz w:val="24"/>
          <w:szCs w:val="24"/>
        </w:rPr>
      </w:pPr>
      <w:r>
        <w:rPr>
          <w:sz w:val="24"/>
          <w:szCs w:val="24"/>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EB66D4" w:rsidTr="00EB66D4">
        <w:tc>
          <w:tcPr>
            <w:tcW w:w="4564" w:type="dxa"/>
            <w:tcBorders>
              <w:top w:val="nil"/>
              <w:left w:val="nil"/>
              <w:bottom w:val="single" w:sz="4" w:space="0" w:color="auto"/>
              <w:right w:val="nil"/>
            </w:tcBorders>
            <w:vAlign w:val="bottom"/>
          </w:tcPr>
          <w:p w:rsidR="00EB66D4" w:rsidRDefault="00EB66D4" w:rsidP="00EB66D4">
            <w:pPr>
              <w:rPr>
                <w:sz w:val="24"/>
                <w:szCs w:val="24"/>
              </w:rPr>
            </w:pPr>
          </w:p>
        </w:tc>
        <w:tc>
          <w:tcPr>
            <w:tcW w:w="284" w:type="dxa"/>
            <w:tcBorders>
              <w:top w:val="nil"/>
              <w:left w:val="nil"/>
              <w:bottom w:val="nil"/>
              <w:right w:val="nil"/>
            </w:tcBorders>
            <w:vAlign w:val="bottom"/>
          </w:tcPr>
          <w:p w:rsidR="00EB66D4" w:rsidRDefault="00EB66D4" w:rsidP="00EB66D4">
            <w:pPr>
              <w:rPr>
                <w:sz w:val="24"/>
                <w:szCs w:val="24"/>
              </w:rPr>
            </w:pPr>
          </w:p>
        </w:tc>
        <w:tc>
          <w:tcPr>
            <w:tcW w:w="1843" w:type="dxa"/>
            <w:tcBorders>
              <w:top w:val="nil"/>
              <w:left w:val="nil"/>
              <w:bottom w:val="single" w:sz="4" w:space="0" w:color="auto"/>
              <w:right w:val="nil"/>
            </w:tcBorders>
            <w:vAlign w:val="bottom"/>
          </w:tcPr>
          <w:p w:rsidR="00EB66D4" w:rsidRDefault="00EB66D4" w:rsidP="00EB66D4">
            <w:pPr>
              <w:rPr>
                <w:sz w:val="24"/>
                <w:szCs w:val="24"/>
              </w:rPr>
            </w:pPr>
          </w:p>
        </w:tc>
        <w:tc>
          <w:tcPr>
            <w:tcW w:w="283" w:type="dxa"/>
            <w:tcBorders>
              <w:top w:val="nil"/>
              <w:left w:val="nil"/>
              <w:bottom w:val="nil"/>
              <w:right w:val="nil"/>
            </w:tcBorders>
            <w:vAlign w:val="bottom"/>
          </w:tcPr>
          <w:p w:rsidR="00EB66D4" w:rsidRDefault="00EB66D4" w:rsidP="00EB66D4">
            <w:pPr>
              <w:rPr>
                <w:sz w:val="24"/>
                <w:szCs w:val="24"/>
              </w:rPr>
            </w:pPr>
          </w:p>
        </w:tc>
        <w:tc>
          <w:tcPr>
            <w:tcW w:w="2977" w:type="dxa"/>
            <w:tcBorders>
              <w:top w:val="nil"/>
              <w:left w:val="nil"/>
              <w:bottom w:val="single" w:sz="4" w:space="0" w:color="auto"/>
              <w:right w:val="nil"/>
            </w:tcBorders>
            <w:vAlign w:val="bottom"/>
          </w:tcPr>
          <w:p w:rsidR="00EB66D4" w:rsidRDefault="00EB66D4" w:rsidP="00EB66D4">
            <w:pPr>
              <w:rPr>
                <w:sz w:val="24"/>
                <w:szCs w:val="24"/>
              </w:rPr>
            </w:pPr>
          </w:p>
        </w:tc>
      </w:tr>
      <w:tr w:rsidR="00EB66D4" w:rsidTr="00EB66D4">
        <w:tc>
          <w:tcPr>
            <w:tcW w:w="4564" w:type="dxa"/>
            <w:tcBorders>
              <w:top w:val="nil"/>
              <w:left w:val="nil"/>
              <w:bottom w:val="nil"/>
              <w:right w:val="nil"/>
            </w:tcBorders>
          </w:tcPr>
          <w:p w:rsidR="00EB66D4" w:rsidRDefault="00EB66D4" w:rsidP="00EB66D4">
            <w:pPr>
              <w:jc w:val="center"/>
              <w:rPr>
                <w:sz w:val="24"/>
                <w:szCs w:val="24"/>
              </w:rPr>
            </w:pPr>
            <w:r>
              <w:t>(фамилии, имена, отчества - полностью)</w:t>
            </w:r>
          </w:p>
        </w:tc>
        <w:tc>
          <w:tcPr>
            <w:tcW w:w="284" w:type="dxa"/>
            <w:tcBorders>
              <w:top w:val="nil"/>
              <w:left w:val="nil"/>
              <w:bottom w:val="nil"/>
              <w:right w:val="nil"/>
            </w:tcBorders>
          </w:tcPr>
          <w:p w:rsidR="00EB66D4" w:rsidRDefault="00EB66D4" w:rsidP="00EB66D4">
            <w:pPr>
              <w:rPr>
                <w:sz w:val="24"/>
                <w:szCs w:val="24"/>
              </w:rPr>
            </w:pPr>
          </w:p>
        </w:tc>
        <w:tc>
          <w:tcPr>
            <w:tcW w:w="1843" w:type="dxa"/>
            <w:tcBorders>
              <w:top w:val="nil"/>
              <w:left w:val="nil"/>
              <w:bottom w:val="nil"/>
              <w:right w:val="nil"/>
            </w:tcBorders>
          </w:tcPr>
          <w:p w:rsidR="00EB66D4" w:rsidRDefault="00EB66D4" w:rsidP="00EB66D4">
            <w:pPr>
              <w:jc w:val="center"/>
              <w:rPr>
                <w:sz w:val="24"/>
                <w:szCs w:val="24"/>
              </w:rPr>
            </w:pPr>
            <w:r>
              <w:t>(подпись)</w:t>
            </w:r>
          </w:p>
        </w:tc>
        <w:tc>
          <w:tcPr>
            <w:tcW w:w="283" w:type="dxa"/>
            <w:tcBorders>
              <w:top w:val="nil"/>
              <w:left w:val="nil"/>
              <w:bottom w:val="nil"/>
              <w:right w:val="nil"/>
            </w:tcBorders>
          </w:tcPr>
          <w:p w:rsidR="00EB66D4" w:rsidRDefault="00EB66D4" w:rsidP="00EB66D4">
            <w:pPr>
              <w:rPr>
                <w:sz w:val="24"/>
                <w:szCs w:val="24"/>
              </w:rPr>
            </w:pPr>
          </w:p>
        </w:tc>
        <w:tc>
          <w:tcPr>
            <w:tcW w:w="2977" w:type="dxa"/>
            <w:tcBorders>
              <w:top w:val="nil"/>
              <w:left w:val="nil"/>
              <w:bottom w:val="nil"/>
              <w:right w:val="nil"/>
            </w:tcBorders>
          </w:tcPr>
          <w:p w:rsidR="00EB66D4" w:rsidRDefault="00EB66D4" w:rsidP="00EB66D4">
            <w:pPr>
              <w:jc w:val="center"/>
              <w:rPr>
                <w:sz w:val="24"/>
                <w:szCs w:val="24"/>
              </w:rPr>
            </w:pPr>
            <w:r>
              <w:t>(паспортные данные)</w:t>
            </w:r>
          </w:p>
        </w:tc>
      </w:tr>
      <w:tr w:rsidR="00EB66D4" w:rsidTr="00EB66D4">
        <w:tc>
          <w:tcPr>
            <w:tcW w:w="4564" w:type="dxa"/>
            <w:tcBorders>
              <w:top w:val="nil"/>
              <w:left w:val="nil"/>
              <w:bottom w:val="nil"/>
              <w:right w:val="nil"/>
            </w:tcBorders>
            <w:vAlign w:val="bottom"/>
          </w:tcPr>
          <w:p w:rsidR="00EB66D4" w:rsidRDefault="00EB66D4" w:rsidP="00EB66D4">
            <w:pPr>
              <w:rPr>
                <w:sz w:val="24"/>
                <w:szCs w:val="24"/>
              </w:rPr>
            </w:pPr>
          </w:p>
        </w:tc>
        <w:tc>
          <w:tcPr>
            <w:tcW w:w="284" w:type="dxa"/>
            <w:tcBorders>
              <w:top w:val="nil"/>
              <w:left w:val="nil"/>
              <w:bottom w:val="nil"/>
              <w:right w:val="nil"/>
            </w:tcBorders>
            <w:vAlign w:val="bottom"/>
          </w:tcPr>
          <w:p w:rsidR="00EB66D4" w:rsidRDefault="00EB66D4" w:rsidP="00EB66D4">
            <w:pPr>
              <w:rPr>
                <w:sz w:val="24"/>
                <w:szCs w:val="24"/>
              </w:rPr>
            </w:pPr>
          </w:p>
        </w:tc>
        <w:tc>
          <w:tcPr>
            <w:tcW w:w="1843" w:type="dxa"/>
            <w:tcBorders>
              <w:top w:val="nil"/>
              <w:left w:val="nil"/>
              <w:bottom w:val="single" w:sz="4" w:space="0" w:color="auto"/>
              <w:right w:val="nil"/>
            </w:tcBorders>
            <w:vAlign w:val="bottom"/>
          </w:tcPr>
          <w:p w:rsidR="00EB66D4" w:rsidRDefault="00EB66D4" w:rsidP="00EB66D4">
            <w:pPr>
              <w:rPr>
                <w:sz w:val="24"/>
                <w:szCs w:val="24"/>
              </w:rPr>
            </w:pPr>
          </w:p>
        </w:tc>
        <w:tc>
          <w:tcPr>
            <w:tcW w:w="283" w:type="dxa"/>
            <w:tcBorders>
              <w:top w:val="nil"/>
              <w:left w:val="nil"/>
              <w:bottom w:val="nil"/>
              <w:right w:val="nil"/>
            </w:tcBorders>
            <w:vAlign w:val="bottom"/>
          </w:tcPr>
          <w:p w:rsidR="00EB66D4" w:rsidRDefault="00EB66D4" w:rsidP="00EB66D4">
            <w:pPr>
              <w:rPr>
                <w:sz w:val="24"/>
                <w:szCs w:val="24"/>
              </w:rPr>
            </w:pPr>
          </w:p>
        </w:tc>
        <w:tc>
          <w:tcPr>
            <w:tcW w:w="2977" w:type="dxa"/>
            <w:tcBorders>
              <w:top w:val="nil"/>
              <w:left w:val="nil"/>
              <w:bottom w:val="single" w:sz="4" w:space="0" w:color="auto"/>
              <w:right w:val="nil"/>
            </w:tcBorders>
            <w:vAlign w:val="bottom"/>
          </w:tcPr>
          <w:p w:rsidR="00EB66D4" w:rsidRDefault="00EB66D4" w:rsidP="00EB66D4">
            <w:pPr>
              <w:rPr>
                <w:sz w:val="24"/>
                <w:szCs w:val="24"/>
              </w:rPr>
            </w:pPr>
          </w:p>
        </w:tc>
      </w:tr>
      <w:tr w:rsidR="00EB66D4" w:rsidTr="00EB66D4">
        <w:tc>
          <w:tcPr>
            <w:tcW w:w="4564" w:type="dxa"/>
            <w:tcBorders>
              <w:top w:val="single" w:sz="4" w:space="0" w:color="auto"/>
              <w:left w:val="nil"/>
              <w:bottom w:val="nil"/>
              <w:right w:val="nil"/>
            </w:tcBorders>
            <w:vAlign w:val="bottom"/>
          </w:tcPr>
          <w:p w:rsidR="00EB66D4" w:rsidRDefault="00EB66D4" w:rsidP="00EB66D4">
            <w:pPr>
              <w:rPr>
                <w:sz w:val="24"/>
                <w:szCs w:val="24"/>
              </w:rPr>
            </w:pPr>
          </w:p>
        </w:tc>
        <w:tc>
          <w:tcPr>
            <w:tcW w:w="284" w:type="dxa"/>
            <w:tcBorders>
              <w:top w:val="nil"/>
              <w:left w:val="nil"/>
              <w:bottom w:val="nil"/>
              <w:right w:val="nil"/>
            </w:tcBorders>
            <w:vAlign w:val="bottom"/>
          </w:tcPr>
          <w:p w:rsidR="00EB66D4" w:rsidRDefault="00EB66D4" w:rsidP="00EB66D4">
            <w:pPr>
              <w:rPr>
                <w:sz w:val="24"/>
                <w:szCs w:val="24"/>
              </w:rPr>
            </w:pPr>
          </w:p>
        </w:tc>
        <w:tc>
          <w:tcPr>
            <w:tcW w:w="1843" w:type="dxa"/>
            <w:tcBorders>
              <w:top w:val="single" w:sz="4" w:space="0" w:color="auto"/>
              <w:left w:val="nil"/>
              <w:bottom w:val="single" w:sz="4" w:space="0" w:color="auto"/>
              <w:right w:val="nil"/>
            </w:tcBorders>
            <w:vAlign w:val="bottom"/>
          </w:tcPr>
          <w:p w:rsidR="00EB66D4" w:rsidRDefault="00EB66D4" w:rsidP="00EB66D4">
            <w:pPr>
              <w:rPr>
                <w:sz w:val="24"/>
                <w:szCs w:val="24"/>
              </w:rPr>
            </w:pPr>
          </w:p>
        </w:tc>
        <w:tc>
          <w:tcPr>
            <w:tcW w:w="283" w:type="dxa"/>
            <w:tcBorders>
              <w:top w:val="nil"/>
              <w:left w:val="nil"/>
              <w:bottom w:val="nil"/>
              <w:right w:val="nil"/>
            </w:tcBorders>
            <w:vAlign w:val="bottom"/>
          </w:tcPr>
          <w:p w:rsidR="00EB66D4" w:rsidRDefault="00EB66D4" w:rsidP="00EB66D4">
            <w:pPr>
              <w:rPr>
                <w:sz w:val="24"/>
                <w:szCs w:val="24"/>
              </w:rPr>
            </w:pPr>
          </w:p>
        </w:tc>
        <w:tc>
          <w:tcPr>
            <w:tcW w:w="2977" w:type="dxa"/>
            <w:tcBorders>
              <w:top w:val="single" w:sz="4" w:space="0" w:color="auto"/>
              <w:left w:val="nil"/>
              <w:bottom w:val="single" w:sz="4" w:space="0" w:color="auto"/>
              <w:right w:val="nil"/>
            </w:tcBorders>
            <w:vAlign w:val="bottom"/>
          </w:tcPr>
          <w:p w:rsidR="00EB66D4" w:rsidRDefault="00EB66D4" w:rsidP="00EB66D4">
            <w:pPr>
              <w:rPr>
                <w:sz w:val="24"/>
                <w:szCs w:val="24"/>
              </w:rPr>
            </w:pPr>
          </w:p>
        </w:tc>
      </w:tr>
      <w:tr w:rsidR="00EB66D4" w:rsidTr="00EB66D4">
        <w:tc>
          <w:tcPr>
            <w:tcW w:w="4564" w:type="dxa"/>
            <w:tcBorders>
              <w:top w:val="single" w:sz="4" w:space="0" w:color="auto"/>
              <w:left w:val="nil"/>
              <w:bottom w:val="nil"/>
              <w:right w:val="nil"/>
            </w:tcBorders>
            <w:vAlign w:val="bottom"/>
          </w:tcPr>
          <w:p w:rsidR="00EB66D4" w:rsidRDefault="00EB66D4" w:rsidP="00EB66D4">
            <w:pPr>
              <w:rPr>
                <w:sz w:val="24"/>
                <w:szCs w:val="24"/>
              </w:rPr>
            </w:pPr>
          </w:p>
        </w:tc>
        <w:tc>
          <w:tcPr>
            <w:tcW w:w="284" w:type="dxa"/>
            <w:tcBorders>
              <w:top w:val="nil"/>
              <w:left w:val="nil"/>
              <w:bottom w:val="nil"/>
              <w:right w:val="nil"/>
            </w:tcBorders>
            <w:vAlign w:val="bottom"/>
          </w:tcPr>
          <w:p w:rsidR="00EB66D4" w:rsidRDefault="00EB66D4" w:rsidP="00EB66D4">
            <w:pPr>
              <w:rPr>
                <w:sz w:val="24"/>
                <w:szCs w:val="24"/>
              </w:rPr>
            </w:pPr>
          </w:p>
        </w:tc>
        <w:tc>
          <w:tcPr>
            <w:tcW w:w="1843" w:type="dxa"/>
            <w:tcBorders>
              <w:top w:val="single" w:sz="4" w:space="0" w:color="auto"/>
              <w:left w:val="nil"/>
              <w:bottom w:val="single" w:sz="4" w:space="0" w:color="auto"/>
              <w:right w:val="nil"/>
            </w:tcBorders>
            <w:vAlign w:val="bottom"/>
          </w:tcPr>
          <w:p w:rsidR="00EB66D4" w:rsidRDefault="00EB66D4" w:rsidP="00EB66D4">
            <w:pPr>
              <w:rPr>
                <w:sz w:val="24"/>
                <w:szCs w:val="24"/>
              </w:rPr>
            </w:pPr>
          </w:p>
        </w:tc>
        <w:tc>
          <w:tcPr>
            <w:tcW w:w="283" w:type="dxa"/>
            <w:tcBorders>
              <w:top w:val="nil"/>
              <w:left w:val="nil"/>
              <w:bottom w:val="nil"/>
              <w:right w:val="nil"/>
            </w:tcBorders>
            <w:vAlign w:val="bottom"/>
          </w:tcPr>
          <w:p w:rsidR="00EB66D4" w:rsidRDefault="00EB66D4" w:rsidP="00EB66D4">
            <w:pPr>
              <w:rPr>
                <w:sz w:val="24"/>
                <w:szCs w:val="24"/>
              </w:rPr>
            </w:pPr>
          </w:p>
        </w:tc>
        <w:tc>
          <w:tcPr>
            <w:tcW w:w="2977" w:type="dxa"/>
            <w:tcBorders>
              <w:top w:val="single" w:sz="4" w:space="0" w:color="auto"/>
              <w:left w:val="nil"/>
              <w:bottom w:val="single" w:sz="4" w:space="0" w:color="auto"/>
              <w:right w:val="nil"/>
            </w:tcBorders>
            <w:vAlign w:val="bottom"/>
          </w:tcPr>
          <w:p w:rsidR="00EB66D4" w:rsidRDefault="00EB66D4" w:rsidP="00EB66D4">
            <w:pPr>
              <w:rPr>
                <w:sz w:val="24"/>
                <w:szCs w:val="24"/>
              </w:rPr>
            </w:pPr>
          </w:p>
        </w:tc>
      </w:tr>
      <w:tr w:rsidR="00EB66D4" w:rsidTr="00EB66D4">
        <w:tc>
          <w:tcPr>
            <w:tcW w:w="4564" w:type="dxa"/>
            <w:tcBorders>
              <w:top w:val="single" w:sz="4" w:space="0" w:color="auto"/>
              <w:left w:val="nil"/>
              <w:bottom w:val="nil"/>
              <w:right w:val="nil"/>
            </w:tcBorders>
            <w:vAlign w:val="bottom"/>
          </w:tcPr>
          <w:p w:rsidR="00EB66D4" w:rsidRDefault="00EB66D4" w:rsidP="00EB66D4">
            <w:pPr>
              <w:rPr>
                <w:sz w:val="24"/>
                <w:szCs w:val="24"/>
              </w:rPr>
            </w:pPr>
          </w:p>
        </w:tc>
        <w:tc>
          <w:tcPr>
            <w:tcW w:w="284" w:type="dxa"/>
            <w:tcBorders>
              <w:top w:val="nil"/>
              <w:left w:val="nil"/>
              <w:bottom w:val="nil"/>
              <w:right w:val="nil"/>
            </w:tcBorders>
            <w:vAlign w:val="bottom"/>
          </w:tcPr>
          <w:p w:rsidR="00EB66D4" w:rsidRDefault="00EB66D4" w:rsidP="00EB66D4">
            <w:pPr>
              <w:rPr>
                <w:sz w:val="24"/>
                <w:szCs w:val="24"/>
              </w:rPr>
            </w:pPr>
          </w:p>
        </w:tc>
        <w:tc>
          <w:tcPr>
            <w:tcW w:w="1843" w:type="dxa"/>
            <w:tcBorders>
              <w:top w:val="single" w:sz="4" w:space="0" w:color="auto"/>
              <w:left w:val="nil"/>
              <w:bottom w:val="nil"/>
              <w:right w:val="nil"/>
            </w:tcBorders>
            <w:vAlign w:val="bottom"/>
          </w:tcPr>
          <w:p w:rsidR="00EB66D4" w:rsidRDefault="00EB66D4" w:rsidP="00EB66D4">
            <w:pPr>
              <w:rPr>
                <w:sz w:val="24"/>
                <w:szCs w:val="24"/>
              </w:rPr>
            </w:pPr>
          </w:p>
        </w:tc>
        <w:tc>
          <w:tcPr>
            <w:tcW w:w="283" w:type="dxa"/>
            <w:tcBorders>
              <w:top w:val="nil"/>
              <w:left w:val="nil"/>
              <w:bottom w:val="nil"/>
              <w:right w:val="nil"/>
            </w:tcBorders>
            <w:vAlign w:val="bottom"/>
          </w:tcPr>
          <w:p w:rsidR="00EB66D4" w:rsidRDefault="00EB66D4" w:rsidP="00EB66D4">
            <w:pPr>
              <w:rPr>
                <w:sz w:val="24"/>
                <w:szCs w:val="24"/>
              </w:rPr>
            </w:pPr>
          </w:p>
        </w:tc>
        <w:tc>
          <w:tcPr>
            <w:tcW w:w="2977" w:type="dxa"/>
            <w:tcBorders>
              <w:top w:val="single" w:sz="4" w:space="0" w:color="auto"/>
              <w:left w:val="nil"/>
              <w:bottom w:val="nil"/>
              <w:right w:val="nil"/>
            </w:tcBorders>
            <w:vAlign w:val="bottom"/>
          </w:tcPr>
          <w:p w:rsidR="00EB66D4" w:rsidRDefault="00EB66D4" w:rsidP="00EB66D4">
            <w:pPr>
              <w:rPr>
                <w:sz w:val="24"/>
                <w:szCs w:val="24"/>
              </w:rPr>
            </w:pPr>
          </w:p>
        </w:tc>
      </w:tr>
      <w:tr w:rsidR="00EB66D4" w:rsidTr="00EB66D4">
        <w:tc>
          <w:tcPr>
            <w:tcW w:w="4564" w:type="dxa"/>
            <w:tcBorders>
              <w:top w:val="single" w:sz="4" w:space="0" w:color="auto"/>
              <w:left w:val="nil"/>
              <w:bottom w:val="single" w:sz="4" w:space="0" w:color="auto"/>
              <w:right w:val="nil"/>
            </w:tcBorders>
            <w:vAlign w:val="bottom"/>
          </w:tcPr>
          <w:p w:rsidR="00EB66D4" w:rsidRDefault="00EB66D4" w:rsidP="00EB66D4">
            <w:pPr>
              <w:rPr>
                <w:sz w:val="24"/>
                <w:szCs w:val="24"/>
              </w:rPr>
            </w:pPr>
          </w:p>
        </w:tc>
        <w:tc>
          <w:tcPr>
            <w:tcW w:w="284" w:type="dxa"/>
            <w:tcBorders>
              <w:top w:val="nil"/>
              <w:left w:val="nil"/>
              <w:bottom w:val="nil"/>
              <w:right w:val="nil"/>
            </w:tcBorders>
            <w:vAlign w:val="bottom"/>
          </w:tcPr>
          <w:p w:rsidR="00EB66D4" w:rsidRDefault="00EB66D4" w:rsidP="00EB66D4">
            <w:pPr>
              <w:rPr>
                <w:sz w:val="24"/>
                <w:szCs w:val="24"/>
              </w:rPr>
            </w:pPr>
          </w:p>
        </w:tc>
        <w:tc>
          <w:tcPr>
            <w:tcW w:w="1843" w:type="dxa"/>
            <w:tcBorders>
              <w:top w:val="single" w:sz="4" w:space="0" w:color="auto"/>
              <w:left w:val="nil"/>
              <w:bottom w:val="single" w:sz="4" w:space="0" w:color="auto"/>
              <w:right w:val="nil"/>
            </w:tcBorders>
            <w:vAlign w:val="bottom"/>
          </w:tcPr>
          <w:p w:rsidR="00EB66D4" w:rsidRDefault="00EB66D4" w:rsidP="00EB66D4">
            <w:pPr>
              <w:rPr>
                <w:sz w:val="24"/>
                <w:szCs w:val="24"/>
              </w:rPr>
            </w:pPr>
          </w:p>
        </w:tc>
        <w:tc>
          <w:tcPr>
            <w:tcW w:w="283" w:type="dxa"/>
            <w:tcBorders>
              <w:top w:val="nil"/>
              <w:left w:val="nil"/>
              <w:bottom w:val="nil"/>
              <w:right w:val="nil"/>
            </w:tcBorders>
            <w:vAlign w:val="bottom"/>
          </w:tcPr>
          <w:p w:rsidR="00EB66D4" w:rsidRDefault="00EB66D4" w:rsidP="00EB66D4">
            <w:pPr>
              <w:rPr>
                <w:sz w:val="24"/>
                <w:szCs w:val="24"/>
              </w:rPr>
            </w:pPr>
          </w:p>
        </w:tc>
        <w:tc>
          <w:tcPr>
            <w:tcW w:w="2977" w:type="dxa"/>
            <w:tcBorders>
              <w:top w:val="single" w:sz="4" w:space="0" w:color="auto"/>
              <w:left w:val="nil"/>
              <w:bottom w:val="single" w:sz="4" w:space="0" w:color="auto"/>
              <w:right w:val="nil"/>
            </w:tcBorders>
            <w:vAlign w:val="bottom"/>
          </w:tcPr>
          <w:p w:rsidR="00EB66D4" w:rsidRDefault="00EB66D4" w:rsidP="00EB66D4">
            <w:pPr>
              <w:rPr>
                <w:sz w:val="24"/>
                <w:szCs w:val="24"/>
              </w:rPr>
            </w:pPr>
          </w:p>
        </w:tc>
      </w:tr>
    </w:tbl>
    <w:p w:rsidR="00EB66D4" w:rsidRDefault="00EB66D4" w:rsidP="00EB66D4">
      <w:pPr>
        <w:spacing w:before="240" w:after="240"/>
        <w:ind w:firstLine="720"/>
        <w:rPr>
          <w:sz w:val="24"/>
          <w:szCs w:val="24"/>
        </w:rPr>
      </w:pPr>
      <w:r>
        <w:rPr>
          <w:sz w:val="24"/>
          <w:szCs w:val="24"/>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EB66D4" w:rsidTr="00EB66D4">
        <w:tc>
          <w:tcPr>
            <w:tcW w:w="6407" w:type="dxa"/>
            <w:tcBorders>
              <w:top w:val="nil"/>
              <w:left w:val="nil"/>
              <w:bottom w:val="single" w:sz="4" w:space="0" w:color="auto"/>
              <w:right w:val="nil"/>
            </w:tcBorders>
            <w:vAlign w:val="bottom"/>
          </w:tcPr>
          <w:p w:rsidR="00EB66D4" w:rsidRDefault="00EB66D4" w:rsidP="00EB66D4">
            <w:pPr>
              <w:rPr>
                <w:sz w:val="24"/>
                <w:szCs w:val="24"/>
              </w:rPr>
            </w:pPr>
          </w:p>
        </w:tc>
        <w:tc>
          <w:tcPr>
            <w:tcW w:w="567" w:type="dxa"/>
            <w:tcBorders>
              <w:top w:val="nil"/>
              <w:left w:val="nil"/>
              <w:bottom w:val="nil"/>
              <w:right w:val="nil"/>
            </w:tcBorders>
            <w:vAlign w:val="bottom"/>
          </w:tcPr>
          <w:p w:rsidR="00EB66D4" w:rsidRDefault="00EB66D4" w:rsidP="00EB66D4">
            <w:pPr>
              <w:rPr>
                <w:sz w:val="24"/>
                <w:szCs w:val="24"/>
              </w:rPr>
            </w:pPr>
          </w:p>
        </w:tc>
        <w:tc>
          <w:tcPr>
            <w:tcW w:w="2977" w:type="dxa"/>
            <w:tcBorders>
              <w:top w:val="nil"/>
              <w:left w:val="nil"/>
              <w:bottom w:val="single" w:sz="4" w:space="0" w:color="auto"/>
              <w:right w:val="nil"/>
            </w:tcBorders>
            <w:vAlign w:val="bottom"/>
          </w:tcPr>
          <w:p w:rsidR="00EB66D4" w:rsidRDefault="00EB66D4" w:rsidP="00EB66D4">
            <w:pPr>
              <w:rPr>
                <w:sz w:val="24"/>
                <w:szCs w:val="24"/>
              </w:rPr>
            </w:pPr>
          </w:p>
        </w:tc>
      </w:tr>
      <w:tr w:rsidR="00EB66D4" w:rsidTr="00EB66D4">
        <w:tc>
          <w:tcPr>
            <w:tcW w:w="6407" w:type="dxa"/>
            <w:tcBorders>
              <w:top w:val="nil"/>
              <w:left w:val="nil"/>
              <w:bottom w:val="nil"/>
              <w:right w:val="nil"/>
            </w:tcBorders>
          </w:tcPr>
          <w:p w:rsidR="00EB66D4" w:rsidRDefault="00EB66D4" w:rsidP="00EB66D4">
            <w:pPr>
              <w:jc w:val="center"/>
              <w:rPr>
                <w:sz w:val="24"/>
                <w:szCs w:val="24"/>
              </w:rPr>
            </w:pPr>
            <w:r>
              <w:t>(фамилия, имя, отчество - полностью)</w:t>
            </w:r>
          </w:p>
        </w:tc>
        <w:tc>
          <w:tcPr>
            <w:tcW w:w="567" w:type="dxa"/>
            <w:tcBorders>
              <w:top w:val="nil"/>
              <w:left w:val="nil"/>
              <w:bottom w:val="nil"/>
              <w:right w:val="nil"/>
            </w:tcBorders>
          </w:tcPr>
          <w:p w:rsidR="00EB66D4" w:rsidRDefault="00EB66D4" w:rsidP="00EB66D4">
            <w:pPr>
              <w:jc w:val="center"/>
              <w:rPr>
                <w:sz w:val="24"/>
                <w:szCs w:val="24"/>
              </w:rPr>
            </w:pPr>
          </w:p>
        </w:tc>
        <w:tc>
          <w:tcPr>
            <w:tcW w:w="2977" w:type="dxa"/>
            <w:tcBorders>
              <w:top w:val="nil"/>
              <w:left w:val="nil"/>
              <w:bottom w:val="nil"/>
              <w:right w:val="nil"/>
            </w:tcBorders>
          </w:tcPr>
          <w:p w:rsidR="00EB66D4" w:rsidRDefault="00EB66D4" w:rsidP="00EB66D4">
            <w:pPr>
              <w:jc w:val="center"/>
              <w:rPr>
                <w:sz w:val="24"/>
                <w:szCs w:val="24"/>
              </w:rPr>
            </w:pPr>
            <w:r>
              <w:t>(подпись)</w:t>
            </w:r>
          </w:p>
        </w:tc>
      </w:tr>
      <w:tr w:rsidR="00EB66D4" w:rsidTr="00EB66D4">
        <w:tc>
          <w:tcPr>
            <w:tcW w:w="6407" w:type="dxa"/>
            <w:tcBorders>
              <w:top w:val="nil"/>
              <w:left w:val="nil"/>
              <w:bottom w:val="single" w:sz="4" w:space="0" w:color="auto"/>
              <w:right w:val="nil"/>
            </w:tcBorders>
            <w:vAlign w:val="bottom"/>
          </w:tcPr>
          <w:p w:rsidR="00EB66D4" w:rsidRDefault="00EB66D4" w:rsidP="00EB66D4">
            <w:pPr>
              <w:rPr>
                <w:sz w:val="24"/>
                <w:szCs w:val="24"/>
              </w:rPr>
            </w:pPr>
          </w:p>
        </w:tc>
        <w:tc>
          <w:tcPr>
            <w:tcW w:w="567" w:type="dxa"/>
            <w:tcBorders>
              <w:top w:val="nil"/>
              <w:left w:val="nil"/>
              <w:bottom w:val="nil"/>
              <w:right w:val="nil"/>
            </w:tcBorders>
            <w:vAlign w:val="bottom"/>
          </w:tcPr>
          <w:p w:rsidR="00EB66D4" w:rsidRDefault="00EB66D4" w:rsidP="00EB66D4">
            <w:pPr>
              <w:rPr>
                <w:sz w:val="24"/>
                <w:szCs w:val="24"/>
              </w:rPr>
            </w:pPr>
          </w:p>
        </w:tc>
        <w:tc>
          <w:tcPr>
            <w:tcW w:w="2977" w:type="dxa"/>
            <w:tcBorders>
              <w:top w:val="nil"/>
              <w:left w:val="nil"/>
              <w:bottom w:val="single" w:sz="4" w:space="0" w:color="auto"/>
              <w:right w:val="nil"/>
            </w:tcBorders>
            <w:vAlign w:val="bottom"/>
          </w:tcPr>
          <w:p w:rsidR="00EB66D4" w:rsidRDefault="00EB66D4" w:rsidP="00EB66D4">
            <w:pPr>
              <w:rPr>
                <w:sz w:val="24"/>
                <w:szCs w:val="24"/>
              </w:rPr>
            </w:pPr>
          </w:p>
        </w:tc>
      </w:tr>
    </w:tbl>
    <w:p w:rsidR="00EB66D4" w:rsidRDefault="00EB66D4" w:rsidP="00EB66D4">
      <w:pPr>
        <w:spacing w:before="480"/>
        <w:ind w:firstLine="720"/>
        <w:rPr>
          <w:sz w:val="24"/>
          <w:szCs w:val="24"/>
        </w:rPr>
      </w:pPr>
      <w:r>
        <w:rPr>
          <w:sz w:val="24"/>
          <w:szCs w:val="24"/>
        </w:rPr>
        <w:t>Подписи членов семьи удостоверяю:</w:t>
      </w:r>
    </w:p>
    <w:p w:rsidR="00EB66D4" w:rsidRDefault="00EB66D4" w:rsidP="00EB66D4">
      <w:pPr>
        <w:rPr>
          <w:sz w:val="24"/>
          <w:szCs w:val="24"/>
        </w:rPr>
      </w:pPr>
    </w:p>
    <w:p w:rsidR="00EB66D4" w:rsidRDefault="00EB66D4" w:rsidP="00EB66D4">
      <w:pPr>
        <w:pBdr>
          <w:top w:val="single" w:sz="4" w:space="1" w:color="auto"/>
        </w:pBdr>
        <w:jc w:val="center"/>
      </w:pPr>
      <w:r>
        <w:t>(должность, фамилия, имя, отчество - полностью)</w:t>
      </w:r>
    </w:p>
    <w:p w:rsidR="00EB66D4" w:rsidRDefault="00EB66D4" w:rsidP="00EB66D4">
      <w:pPr>
        <w:rPr>
          <w:sz w:val="24"/>
          <w:szCs w:val="24"/>
        </w:rPr>
      </w:pPr>
    </w:p>
    <w:p w:rsidR="00EB66D4" w:rsidRDefault="00EB66D4" w:rsidP="00EB66D4">
      <w:pPr>
        <w:pBdr>
          <w:top w:val="single" w:sz="4" w:space="1" w:color="auto"/>
        </w:pBdr>
        <w:jc w:val="right"/>
      </w:pPr>
      <w:r>
        <w:t>(подпись, печать)</w:t>
      </w:r>
    </w:p>
    <w:p w:rsidR="00EB66D4" w:rsidRDefault="00EB66D4" w:rsidP="00EB66D4">
      <w:pPr>
        <w:rPr>
          <w:sz w:val="24"/>
          <w:szCs w:val="24"/>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B66D4" w:rsidTr="00EB66D4">
        <w:tc>
          <w:tcPr>
            <w:tcW w:w="170" w:type="dxa"/>
            <w:tcBorders>
              <w:top w:val="nil"/>
              <w:left w:val="nil"/>
              <w:bottom w:val="nil"/>
              <w:right w:val="nil"/>
            </w:tcBorders>
            <w:vAlign w:val="bottom"/>
          </w:tcPr>
          <w:p w:rsidR="00EB66D4" w:rsidRDefault="00EB66D4" w:rsidP="00EB66D4">
            <w:pPr>
              <w:rPr>
                <w:sz w:val="24"/>
                <w:szCs w:val="24"/>
              </w:rPr>
            </w:pPr>
            <w:r>
              <w:rPr>
                <w:sz w:val="24"/>
                <w:szCs w:val="24"/>
              </w:rPr>
              <w:t>"</w:t>
            </w:r>
          </w:p>
        </w:tc>
        <w:tc>
          <w:tcPr>
            <w:tcW w:w="567" w:type="dxa"/>
            <w:tcBorders>
              <w:top w:val="nil"/>
              <w:left w:val="nil"/>
              <w:bottom w:val="single" w:sz="4" w:space="0" w:color="auto"/>
              <w:right w:val="nil"/>
            </w:tcBorders>
            <w:vAlign w:val="bottom"/>
          </w:tcPr>
          <w:p w:rsidR="00EB66D4" w:rsidRDefault="00EB66D4" w:rsidP="00EB66D4">
            <w:pPr>
              <w:jc w:val="center"/>
              <w:rPr>
                <w:sz w:val="24"/>
                <w:szCs w:val="24"/>
              </w:rPr>
            </w:pPr>
          </w:p>
        </w:tc>
        <w:tc>
          <w:tcPr>
            <w:tcW w:w="170" w:type="dxa"/>
            <w:tcBorders>
              <w:top w:val="nil"/>
              <w:left w:val="nil"/>
              <w:bottom w:val="nil"/>
              <w:right w:val="nil"/>
            </w:tcBorders>
            <w:vAlign w:val="bottom"/>
          </w:tcPr>
          <w:p w:rsidR="00EB66D4" w:rsidRDefault="00EB66D4" w:rsidP="00EB66D4">
            <w:pPr>
              <w:rPr>
                <w:sz w:val="24"/>
                <w:szCs w:val="24"/>
              </w:rPr>
            </w:pPr>
            <w:r>
              <w:rPr>
                <w:sz w:val="24"/>
                <w:szCs w:val="24"/>
              </w:rPr>
              <w:t>"</w:t>
            </w:r>
          </w:p>
        </w:tc>
        <w:tc>
          <w:tcPr>
            <w:tcW w:w="2665" w:type="dxa"/>
            <w:tcBorders>
              <w:top w:val="nil"/>
              <w:left w:val="nil"/>
              <w:bottom w:val="single" w:sz="4" w:space="0" w:color="auto"/>
              <w:right w:val="nil"/>
            </w:tcBorders>
            <w:vAlign w:val="bottom"/>
          </w:tcPr>
          <w:p w:rsidR="00EB66D4" w:rsidRDefault="00EB66D4" w:rsidP="00EB66D4">
            <w:pPr>
              <w:jc w:val="center"/>
              <w:rPr>
                <w:sz w:val="24"/>
                <w:szCs w:val="24"/>
              </w:rPr>
            </w:pPr>
          </w:p>
        </w:tc>
        <w:tc>
          <w:tcPr>
            <w:tcW w:w="397" w:type="dxa"/>
            <w:tcBorders>
              <w:top w:val="nil"/>
              <w:left w:val="nil"/>
              <w:bottom w:val="nil"/>
              <w:right w:val="nil"/>
            </w:tcBorders>
            <w:vAlign w:val="bottom"/>
          </w:tcPr>
          <w:p w:rsidR="00EB66D4" w:rsidRDefault="00EB66D4" w:rsidP="00EB66D4">
            <w:pPr>
              <w:jc w:val="right"/>
              <w:rPr>
                <w:sz w:val="24"/>
                <w:szCs w:val="24"/>
              </w:rPr>
            </w:pPr>
            <w:r>
              <w:rPr>
                <w:sz w:val="24"/>
                <w:szCs w:val="24"/>
              </w:rPr>
              <w:t>20</w:t>
            </w:r>
          </w:p>
        </w:tc>
        <w:tc>
          <w:tcPr>
            <w:tcW w:w="454" w:type="dxa"/>
            <w:tcBorders>
              <w:top w:val="nil"/>
              <w:left w:val="nil"/>
              <w:bottom w:val="single" w:sz="4" w:space="0" w:color="auto"/>
              <w:right w:val="nil"/>
            </w:tcBorders>
            <w:vAlign w:val="bottom"/>
          </w:tcPr>
          <w:p w:rsidR="00EB66D4" w:rsidRDefault="00EB66D4" w:rsidP="00EB66D4">
            <w:pPr>
              <w:rPr>
                <w:sz w:val="24"/>
                <w:szCs w:val="24"/>
              </w:rPr>
            </w:pPr>
          </w:p>
        </w:tc>
        <w:tc>
          <w:tcPr>
            <w:tcW w:w="708" w:type="dxa"/>
            <w:tcBorders>
              <w:top w:val="nil"/>
              <w:left w:val="nil"/>
              <w:bottom w:val="nil"/>
              <w:right w:val="nil"/>
            </w:tcBorders>
            <w:vAlign w:val="bottom"/>
          </w:tcPr>
          <w:p w:rsidR="00EB66D4" w:rsidRDefault="00EB66D4" w:rsidP="00EB66D4">
            <w:pPr>
              <w:rPr>
                <w:sz w:val="24"/>
                <w:szCs w:val="24"/>
              </w:rPr>
            </w:pPr>
            <w:r>
              <w:rPr>
                <w:sz w:val="24"/>
                <w:szCs w:val="24"/>
              </w:rPr>
              <w:t>года</w:t>
            </w:r>
          </w:p>
        </w:tc>
      </w:tr>
    </w:tbl>
    <w:p w:rsidR="00EB66D4" w:rsidRDefault="00EB66D4" w:rsidP="00EB66D4">
      <w:pPr>
        <w:spacing w:before="360"/>
        <w:rPr>
          <w:sz w:val="24"/>
          <w:szCs w:val="24"/>
        </w:rPr>
      </w:pPr>
      <w:r>
        <w:rPr>
          <w:sz w:val="24"/>
          <w:szCs w:val="24"/>
        </w:rPr>
        <w:t>Заявление зарегистрировано за N</w:t>
      </w:r>
    </w:p>
    <w:p w:rsidR="00EB66D4" w:rsidRDefault="00EB66D4" w:rsidP="00EB66D4">
      <w:pPr>
        <w:rPr>
          <w:sz w:val="24"/>
          <w:szCs w:val="24"/>
        </w:rPr>
      </w:pPr>
      <w:r>
        <w:rPr>
          <w:sz w:val="24"/>
          <w:szCs w:val="24"/>
        </w:rPr>
        <w:t>Дата регистрации</w:t>
      </w:r>
    </w:p>
    <w:p w:rsidR="00EB66D4" w:rsidRDefault="00EB66D4" w:rsidP="00EB66D4">
      <w:pPr>
        <w:spacing w:before="480"/>
        <w:ind w:firstLine="720"/>
        <w:rPr>
          <w:sz w:val="24"/>
          <w:szCs w:val="24"/>
        </w:rPr>
      </w:pPr>
      <w:r>
        <w:rPr>
          <w:sz w:val="24"/>
          <w:szCs w:val="24"/>
        </w:rPr>
        <w:t>К заявлению прилагаются:</w:t>
      </w:r>
    </w:p>
    <w:p w:rsidR="00EB66D4" w:rsidRDefault="00EB66D4" w:rsidP="00EB66D4">
      <w:pPr>
        <w:ind w:firstLine="720"/>
        <w:rPr>
          <w:sz w:val="24"/>
          <w:szCs w:val="24"/>
        </w:rPr>
      </w:pPr>
      <w:r>
        <w:rPr>
          <w:sz w:val="24"/>
          <w:szCs w:val="24"/>
        </w:rPr>
        <w:t xml:space="preserve">1. </w:t>
      </w:r>
      <w:r w:rsidRPr="008E4219">
        <w:rPr>
          <w:sz w:val="24"/>
        </w:rPr>
        <w:t>Документ, подтверждающий факт постоянного проживания заявителя по месту жительства</w:t>
      </w:r>
      <w:r>
        <w:rPr>
          <w:sz w:val="24"/>
          <w:szCs w:val="24"/>
        </w:rPr>
        <w:t>.</w:t>
      </w:r>
    </w:p>
    <w:p w:rsidR="00EB66D4" w:rsidRDefault="00EB66D4" w:rsidP="00EB66D4">
      <w:pPr>
        <w:ind w:firstLine="720"/>
        <w:rPr>
          <w:sz w:val="24"/>
          <w:szCs w:val="24"/>
        </w:rPr>
      </w:pPr>
      <w:r>
        <w:rPr>
          <w:sz w:val="24"/>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EB66D4" w:rsidRDefault="00EB66D4"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D56CDB" w:rsidRPr="00A366C3" w:rsidRDefault="00D56CDB" w:rsidP="00D56CDB">
      <w:pPr>
        <w:widowControl w:val="0"/>
        <w:autoSpaceDE w:val="0"/>
        <w:autoSpaceDN w:val="0"/>
        <w:adjustRightInd w:val="0"/>
        <w:jc w:val="right"/>
        <w:outlineLvl w:val="1"/>
        <w:rPr>
          <w:rFonts w:ascii="Times New Roman" w:hAnsi="Times New Roman" w:cs="Times New Roman"/>
          <w:sz w:val="24"/>
          <w:szCs w:val="24"/>
        </w:rPr>
      </w:pPr>
      <w:r w:rsidRPr="00A366C3">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D56CDB" w:rsidRPr="00A366C3" w:rsidRDefault="00D56CDB" w:rsidP="00D56CDB">
      <w:pPr>
        <w:widowControl w:val="0"/>
        <w:autoSpaceDE w:val="0"/>
        <w:autoSpaceDN w:val="0"/>
        <w:adjustRightInd w:val="0"/>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D56CDB" w:rsidRPr="00A366C3" w:rsidRDefault="00D56CDB" w:rsidP="00D56CDB">
      <w:pPr>
        <w:widowControl w:val="0"/>
        <w:autoSpaceDE w:val="0"/>
        <w:autoSpaceDN w:val="0"/>
        <w:adjustRightInd w:val="0"/>
        <w:jc w:val="center"/>
        <w:rPr>
          <w:rFonts w:ascii="Calibri" w:hAnsi="Calibri" w:cs="Calibri"/>
        </w:rPr>
      </w:pPr>
      <w:bookmarkStart w:id="4" w:name="Par261"/>
      <w:bookmarkEnd w:id="4"/>
      <w:r w:rsidRPr="00A366C3">
        <w:rPr>
          <w:rFonts w:ascii="Calibri" w:hAnsi="Calibri" w:cs="Calibri"/>
        </w:rPr>
        <w:t>БЛОК-СХЕМА</w:t>
      </w:r>
    </w:p>
    <w:p w:rsidR="00D56CDB" w:rsidRPr="00A366C3" w:rsidRDefault="00D56CDB" w:rsidP="00D56CDB">
      <w:pPr>
        <w:widowControl w:val="0"/>
        <w:autoSpaceDE w:val="0"/>
        <w:autoSpaceDN w:val="0"/>
        <w:adjustRightInd w:val="0"/>
        <w:jc w:val="center"/>
        <w:rPr>
          <w:rFonts w:ascii="Calibri" w:hAnsi="Calibri" w:cs="Calibri"/>
        </w:rPr>
      </w:pPr>
      <w:r w:rsidRPr="00A366C3">
        <w:rPr>
          <w:rFonts w:ascii="Calibri" w:hAnsi="Calibri" w:cs="Calibri"/>
        </w:rPr>
        <w:t>ПОСЛЕДОВАТЕЛЬНОСТИ АДМИНИСТРАТИВНЫХ ПРОЦЕДУР</w:t>
      </w:r>
    </w:p>
    <w:p w:rsidR="00D56CDB" w:rsidRDefault="00D56CDB" w:rsidP="00D56CDB">
      <w:pPr>
        <w:widowControl w:val="0"/>
        <w:autoSpaceDE w:val="0"/>
        <w:autoSpaceDN w:val="0"/>
        <w:adjustRightInd w:val="0"/>
        <w:jc w:val="center"/>
        <w:rPr>
          <w:rFonts w:ascii="Calibri" w:hAnsi="Calibri" w:cs="Calibri"/>
        </w:rPr>
      </w:pPr>
      <w:r w:rsidRPr="00A366C3">
        <w:rPr>
          <w:rFonts w:ascii="Calibri" w:hAnsi="Calibri" w:cs="Calibri"/>
        </w:rPr>
        <w:t>ПРИ ПРЕДОСТАВЛЕНИИ МУНИЦИПАЛЬНОЙ УСЛУГИ</w:t>
      </w:r>
    </w:p>
    <w:p w:rsidR="00D56CDB" w:rsidRDefault="00D56CDB" w:rsidP="00D56CDB">
      <w:pPr>
        <w:widowControl w:val="0"/>
        <w:autoSpaceDE w:val="0"/>
        <w:autoSpaceDN w:val="0"/>
        <w:adjustRightInd w:val="0"/>
        <w:jc w:val="center"/>
        <w:rPr>
          <w:rFonts w:ascii="Calibri" w:hAnsi="Calibri" w:cs="Calibri"/>
        </w:rPr>
      </w:pPr>
    </w:p>
    <w:p w:rsidR="00D56CDB" w:rsidRDefault="00F07DD6" w:rsidP="00D56CDB">
      <w:pPr>
        <w:widowControl w:val="0"/>
        <w:autoSpaceDE w:val="0"/>
        <w:autoSpaceDN w:val="0"/>
        <w:adjustRightInd w:val="0"/>
        <w:jc w:val="center"/>
        <w:rPr>
          <w:rFonts w:ascii="Calibri" w:hAnsi="Calibri" w:cs="Calibri"/>
        </w:rPr>
      </w:pPr>
      <w:r>
        <w:rPr>
          <w:rFonts w:ascii="Calibri" w:hAnsi="Calibri" w:cs="Calibri"/>
          <w:noProof/>
          <w:lang w:eastAsia="ru-RU"/>
        </w:rPr>
        <w:pict>
          <v:group id="_x0000_s1026" style="position:absolute;left:0;text-align:left;margin-left:-66pt;margin-top:.25pt;width:569.05pt;height:680.75pt;z-index:251660288" coordorigin="381,2765" coordsize="11381,13615">
            <v:rect id="_x0000_s1027" style="position:absolute;left:3125;top:2765;width:5319;height:785">
              <v:textbox style="mso-next-textbox:#_x0000_s1027">
                <w:txbxContent>
                  <w:p w:rsidR="00AA19BA" w:rsidRDefault="00AA19BA" w:rsidP="00D56CDB">
                    <w:pPr>
                      <w:pStyle w:val="ConsPlusNonformat"/>
                      <w:rPr>
                        <w:sz w:val="16"/>
                        <w:szCs w:val="16"/>
                      </w:rPr>
                    </w:pPr>
                    <w:r w:rsidRPr="00A366C3">
                      <w:rPr>
                        <w:sz w:val="16"/>
                        <w:szCs w:val="16"/>
                      </w:rPr>
                      <w:t>Поступление заявления</w:t>
                    </w:r>
                    <w:r>
                      <w:rPr>
                        <w:sz w:val="16"/>
                        <w:szCs w:val="16"/>
                      </w:rPr>
                      <w:t xml:space="preserve"> о предоставлении муниципальной </w:t>
                    </w:r>
                    <w:r w:rsidRPr="00A366C3">
                      <w:rPr>
                        <w:sz w:val="16"/>
                        <w:szCs w:val="16"/>
                      </w:rPr>
                      <w:t>услуги с необходимым пакетом документов</w:t>
                    </w:r>
                  </w:p>
                  <w:p w:rsidR="00AA19BA" w:rsidRPr="00FA2780" w:rsidRDefault="00AA19BA" w:rsidP="00D56CDB">
                    <w:pPr>
                      <w:pStyle w:val="ConsPlusNonformat"/>
                      <w:rPr>
                        <w:sz w:val="16"/>
                        <w:szCs w:val="16"/>
                      </w:rPr>
                    </w:pPr>
                    <w:r w:rsidRPr="00A366C3">
                      <w:rPr>
                        <w:sz w:val="16"/>
                        <w:szCs w:val="16"/>
                      </w:rPr>
                      <w:t>(в том числе через МФЦ и ПГУ ЛО)</w:t>
                    </w:r>
                  </w:p>
                </w:txbxContent>
              </v:textbox>
            </v:rect>
            <v:rect id="_x0000_s1028" style="position:absolute;left:3714;top:3878;width:4222;height:785">
              <v:textbox style="mso-next-textbox:#_x0000_s1028">
                <w:txbxContent>
                  <w:p w:rsidR="00AA19BA" w:rsidRPr="00FA2780" w:rsidRDefault="00AA19BA" w:rsidP="00D56CDB">
                    <w:pPr>
                      <w:pStyle w:val="ConsPlusNonformat"/>
                      <w:rPr>
                        <w:sz w:val="16"/>
                        <w:szCs w:val="16"/>
                      </w:rPr>
                    </w:pPr>
                    <w:r w:rsidRPr="00FA2780">
                      <w:rPr>
                        <w:sz w:val="16"/>
                        <w:szCs w:val="16"/>
                      </w:rPr>
                      <w:t>Сотрудник проверяет предмет обращения,</w:t>
                    </w:r>
                  </w:p>
                  <w:p w:rsidR="00AA19BA" w:rsidRPr="00FA2780" w:rsidRDefault="00AA19BA" w:rsidP="00D56CDB">
                    <w:pPr>
                      <w:rPr>
                        <w:rFonts w:ascii="Courier New" w:hAnsi="Courier New" w:cs="Courier New"/>
                      </w:rPr>
                    </w:pPr>
                    <w:r w:rsidRPr="00FA2780">
                      <w:rPr>
                        <w:rFonts w:ascii="Courier New" w:hAnsi="Courier New" w:cs="Courier New"/>
                        <w:sz w:val="16"/>
                        <w:szCs w:val="16"/>
                      </w:rPr>
                      <w:t xml:space="preserve">личность заявителя и его полномочия   </w:t>
                    </w:r>
                  </w:p>
                </w:txbxContent>
              </v:textbox>
            </v:rect>
            <v:rect id="_x0000_s1029" style="position:absolute;left:3403;top:5007;width:4730;height:785">
              <v:textbox style="mso-next-textbox:#_x0000_s1029">
                <w:txbxContent>
                  <w:p w:rsidR="00AA19BA" w:rsidRDefault="00AA19BA" w:rsidP="00D56CDB">
                    <w:pPr>
                      <w:pStyle w:val="ConsPlusNonformat"/>
                      <w:rPr>
                        <w:sz w:val="16"/>
                        <w:szCs w:val="16"/>
                      </w:rPr>
                    </w:pPr>
                    <w:r w:rsidRPr="00A366C3">
                      <w:rPr>
                        <w:sz w:val="16"/>
                        <w:szCs w:val="16"/>
                      </w:rPr>
                      <w:t>Специалист про</w:t>
                    </w:r>
                    <w:r>
                      <w:rPr>
                        <w:sz w:val="16"/>
                        <w:szCs w:val="16"/>
                      </w:rPr>
                      <w:t>веряет наличие всех документов,</w:t>
                    </w:r>
                  </w:p>
                  <w:p w:rsidR="00AA19BA" w:rsidRPr="00FA2780" w:rsidRDefault="00AA19BA" w:rsidP="00D56CDB">
                    <w:pPr>
                      <w:pStyle w:val="ConsPlusNonformat"/>
                      <w:rPr>
                        <w:sz w:val="16"/>
                        <w:szCs w:val="16"/>
                      </w:rPr>
                    </w:pPr>
                    <w:r w:rsidRPr="00A366C3">
                      <w:rPr>
                        <w:sz w:val="16"/>
                        <w:szCs w:val="16"/>
                      </w:rPr>
                      <w:t>сверяет оригин</w:t>
                    </w:r>
                    <w:r>
                      <w:rPr>
                        <w:sz w:val="16"/>
                        <w:szCs w:val="16"/>
                      </w:rPr>
                      <w:t xml:space="preserve">алы и копии документов друг </w:t>
                    </w:r>
                    <w:r w:rsidRPr="00A366C3">
                      <w:rPr>
                        <w:sz w:val="16"/>
                        <w:szCs w:val="16"/>
                      </w:rPr>
                      <w:t xml:space="preserve">с другом                                     </w:t>
                    </w:r>
                  </w:p>
                </w:txbxContent>
              </v:textbox>
            </v:rect>
            <v:rect id="_x0000_s1030" style="position:absolute;left:3714;top:6136;width:4075;height:785">
              <v:textbox style="mso-next-textbox:#_x0000_s1030">
                <w:txbxContent>
                  <w:p w:rsidR="00AA19BA" w:rsidRPr="00FA2780" w:rsidRDefault="00AA19BA" w:rsidP="00D56CDB">
                    <w:pPr>
                      <w:pStyle w:val="ConsPlusNonformat"/>
                      <w:rPr>
                        <w:sz w:val="16"/>
                        <w:szCs w:val="16"/>
                      </w:rPr>
                    </w:pPr>
                    <w:r w:rsidRPr="00A366C3">
                      <w:rPr>
                        <w:sz w:val="16"/>
                        <w:szCs w:val="16"/>
                      </w:rPr>
                      <w:t>Все документы в наличии и соответствуют</w:t>
                    </w:r>
                    <w:r>
                      <w:rPr>
                        <w:sz w:val="16"/>
                        <w:szCs w:val="16"/>
                      </w:rPr>
                      <w:t xml:space="preserve"> </w:t>
                    </w:r>
                    <w:r w:rsidRPr="00A366C3">
                      <w:rPr>
                        <w:sz w:val="16"/>
                        <w:szCs w:val="16"/>
                      </w:rPr>
                      <w:t xml:space="preserve">требованиям                           </w:t>
                    </w:r>
                  </w:p>
                </w:txbxContent>
              </v:textbox>
            </v:rect>
            <v:shapetype id="_x0000_t32" coordsize="21600,21600" o:spt="32" o:oned="t" path="m,l21600,21600e" filled="f">
              <v:path arrowok="t" fillok="f" o:connecttype="none"/>
              <o:lock v:ext="edit" shapetype="t"/>
            </v:shapetype>
            <v:shape id="_x0000_s1031" type="#_x0000_t32" style="position:absolute;left:5820;top:3550;width:1;height:328;flip:x" o:connectortype="straight">
              <v:stroke endarrow="block"/>
            </v:shape>
            <v:rect id="_x0000_s1032" style="position:absolute;left:2071;top:6185;width:727;height:736">
              <v:textbox style="mso-next-textbox:#_x0000_s1032">
                <w:txbxContent>
                  <w:p w:rsidR="00AA19BA" w:rsidRDefault="00AA19BA" w:rsidP="00D56CDB">
                    <w:pPr>
                      <w:pStyle w:val="ConsPlusNonformat"/>
                      <w:rPr>
                        <w:sz w:val="16"/>
                        <w:szCs w:val="16"/>
                      </w:rPr>
                    </w:pPr>
                  </w:p>
                  <w:p w:rsidR="00AA19BA" w:rsidRPr="00FA2780" w:rsidRDefault="00AA19BA" w:rsidP="00D56CDB">
                    <w:pPr>
                      <w:pStyle w:val="ConsPlusNonformat"/>
                      <w:rPr>
                        <w:sz w:val="16"/>
                        <w:szCs w:val="16"/>
                      </w:rPr>
                    </w:pPr>
                    <w:r>
                      <w:rPr>
                        <w:sz w:val="16"/>
                        <w:szCs w:val="16"/>
                      </w:rPr>
                      <w:t xml:space="preserve"> Нет</w:t>
                    </w:r>
                    <w:r w:rsidRPr="00A366C3">
                      <w:rPr>
                        <w:sz w:val="16"/>
                        <w:szCs w:val="16"/>
                      </w:rPr>
                      <w:t xml:space="preserve">                           </w:t>
                    </w:r>
                  </w:p>
                </w:txbxContent>
              </v:textbox>
            </v:rect>
            <v:rect id="_x0000_s1033" style="position:absolute;left:8837;top:6136;width:727;height:736">
              <v:textbox style="mso-next-textbox:#_x0000_s1033">
                <w:txbxContent>
                  <w:p w:rsidR="00AA19BA" w:rsidRDefault="00AA19BA" w:rsidP="00D56CDB">
                    <w:pPr>
                      <w:pStyle w:val="ConsPlusNonformat"/>
                      <w:rPr>
                        <w:sz w:val="16"/>
                        <w:szCs w:val="16"/>
                      </w:rPr>
                    </w:pPr>
                  </w:p>
                  <w:p w:rsidR="00AA19BA" w:rsidRPr="00FA2780" w:rsidRDefault="00AA19BA" w:rsidP="00D56CDB">
                    <w:pPr>
                      <w:pStyle w:val="ConsPlusNonformat"/>
                      <w:rPr>
                        <w:sz w:val="16"/>
                        <w:szCs w:val="16"/>
                      </w:rPr>
                    </w:pPr>
                    <w:r>
                      <w:rPr>
                        <w:sz w:val="16"/>
                        <w:szCs w:val="16"/>
                      </w:rPr>
                      <w:t xml:space="preserve"> Да</w:t>
                    </w:r>
                    <w:r w:rsidRPr="00A366C3">
                      <w:rPr>
                        <w:sz w:val="16"/>
                        <w:szCs w:val="16"/>
                      </w:rPr>
                      <w:t xml:space="preserve">                           </w:t>
                    </w:r>
                  </w:p>
                </w:txbxContent>
              </v:textbox>
            </v:rect>
            <v:rect id="_x0000_s1034" style="position:absolute;left:381;top:7347;width:4075;height:884">
              <v:textbox style="mso-next-textbox:#_x0000_s1034">
                <w:txbxContent>
                  <w:p w:rsidR="00AA19BA" w:rsidRPr="00B751D8" w:rsidRDefault="00AA19BA" w:rsidP="00D56CDB">
                    <w:pPr>
                      <w:rPr>
                        <w:rFonts w:ascii="Courier New" w:hAnsi="Courier New" w:cs="Courier New"/>
                        <w:szCs w:val="16"/>
                      </w:rPr>
                    </w:pPr>
                    <w:r w:rsidRPr="00B751D8">
                      <w:rPr>
                        <w:rFonts w:ascii="Courier New" w:hAnsi="Courier New" w:cs="Courier New"/>
                        <w:sz w:val="16"/>
                        <w:szCs w:val="16"/>
                      </w:rPr>
                      <w:t xml:space="preserve">Специалист уведомляет заявителя о наличии препятствий для предоставления муниципальной услуги и предлагает принять меры по их устранению          </w:t>
                    </w:r>
                  </w:p>
                </w:txbxContent>
              </v:textbox>
            </v:rect>
            <v:rect id="_x0000_s1035" style="position:absolute;left:7204;top:7298;width:4075;height:867">
              <v:textbox style="mso-next-textbox:#_x0000_s1035">
                <w:txbxContent>
                  <w:p w:rsidR="00AA19BA" w:rsidRPr="00FA2780" w:rsidRDefault="00AA19BA" w:rsidP="00D56CDB">
                    <w:pPr>
                      <w:pStyle w:val="ConsPlusNonformat"/>
                      <w:rPr>
                        <w:sz w:val="16"/>
                        <w:szCs w:val="16"/>
                      </w:rPr>
                    </w:pPr>
                    <w:r w:rsidRPr="00A366C3">
                      <w:rPr>
                        <w:sz w:val="16"/>
                        <w:szCs w:val="16"/>
                      </w:rPr>
                      <w:t>Специалист формирует результат</w:t>
                    </w:r>
                    <w:r>
                      <w:rPr>
                        <w:sz w:val="16"/>
                        <w:szCs w:val="16"/>
                      </w:rPr>
                      <w:t xml:space="preserve"> </w:t>
                    </w:r>
                    <w:r w:rsidRPr="00A366C3">
                      <w:rPr>
                        <w:sz w:val="16"/>
                        <w:szCs w:val="16"/>
                      </w:rPr>
                      <w:t>административной процедуры и направляет</w:t>
                    </w:r>
                    <w:r>
                      <w:rPr>
                        <w:sz w:val="16"/>
                        <w:szCs w:val="16"/>
                      </w:rPr>
                      <w:t xml:space="preserve"> </w:t>
                    </w:r>
                    <w:r w:rsidRPr="00A366C3">
                      <w:rPr>
                        <w:sz w:val="16"/>
                        <w:szCs w:val="16"/>
                      </w:rPr>
                      <w:t xml:space="preserve">заявителя на регистрацию заявления     </w:t>
                    </w:r>
                  </w:p>
                </w:txbxContent>
              </v:textbox>
            </v:rect>
            <v:rect id="_x0000_s1036" style="position:absolute;left:725;top:8657;width:3333;height:966">
              <v:textbox style="mso-next-textbox:#_x0000_s1036">
                <w:txbxContent>
                  <w:p w:rsidR="00AA19BA" w:rsidRPr="0013263B" w:rsidRDefault="00AA19BA" w:rsidP="00D56CDB">
                    <w:pPr>
                      <w:rPr>
                        <w:rFonts w:ascii="Courier New" w:hAnsi="Courier New" w:cs="Courier New"/>
                        <w:szCs w:val="16"/>
                      </w:rPr>
                    </w:pPr>
                    <w:r w:rsidRPr="0013263B">
                      <w:rPr>
                        <w:rFonts w:ascii="Courier New" w:hAnsi="Courier New" w:cs="Courier New"/>
                        <w:sz w:val="16"/>
                        <w:szCs w:val="16"/>
                      </w:rPr>
                      <w:t xml:space="preserve">Готовится отказ в оказании муниципальной услуги      </w:t>
                    </w:r>
                  </w:p>
                </w:txbxContent>
              </v:textbox>
            </v:rect>
            <v:rect id="_x0000_s1037" style="position:absolute;left:6787;top:8493;width:4975;height:1064">
              <v:textbox style="mso-next-textbox:#_x0000_s1037">
                <w:txbxContent>
                  <w:p w:rsidR="00AA19BA" w:rsidRPr="0013263B" w:rsidRDefault="00AA19BA" w:rsidP="00D56CDB">
                    <w:pPr>
                      <w:rPr>
                        <w:rFonts w:ascii="Courier New" w:hAnsi="Courier New" w:cs="Courier New"/>
                        <w:szCs w:val="16"/>
                      </w:rPr>
                    </w:pPr>
                    <w:r w:rsidRPr="0013263B">
                      <w:rPr>
                        <w:rFonts w:ascii="Courier New" w:hAnsi="Courier New" w:cs="Courier New"/>
                        <w:sz w:val="16"/>
                        <w:szCs w:val="16"/>
                      </w:rPr>
                      <w:t xml:space="preserve">В справочно-информационной службе администрации МО осуществляется регистрация заявления с направлением на рассмотрение начальника отдела по учету и распределению жилья                         </w:t>
                    </w:r>
                  </w:p>
                </w:txbxContent>
              </v:textbox>
            </v:rect>
            <v:rect id="_x0000_s1038" style="position:absolute;left:6787;top:9885;width:4975;height:736">
              <v:textbox style="mso-next-textbox:#_x0000_s1038">
                <w:txbxContent>
                  <w:p w:rsidR="00AA19BA" w:rsidRPr="0013263B" w:rsidRDefault="00AA19BA" w:rsidP="00D56CDB">
                    <w:pPr>
                      <w:pStyle w:val="ConsPlusNonformat"/>
                      <w:rPr>
                        <w:sz w:val="16"/>
                        <w:szCs w:val="16"/>
                      </w:rPr>
                    </w:pPr>
                    <w:r w:rsidRPr="00A366C3">
                      <w:rPr>
                        <w:sz w:val="16"/>
                        <w:szCs w:val="16"/>
                      </w:rPr>
                      <w:t>Руководитель адми</w:t>
                    </w:r>
                    <w:r>
                      <w:rPr>
                        <w:sz w:val="16"/>
                        <w:szCs w:val="16"/>
                      </w:rPr>
                      <w:t xml:space="preserve">нистрации МО </w:t>
                    </w:r>
                    <w:r w:rsidRPr="00A366C3">
                      <w:rPr>
                        <w:sz w:val="16"/>
                        <w:szCs w:val="16"/>
                      </w:rPr>
                      <w:t>прин</w:t>
                    </w:r>
                    <w:r>
                      <w:rPr>
                        <w:sz w:val="16"/>
                        <w:szCs w:val="16"/>
                      </w:rPr>
                      <w:t xml:space="preserve">имает решение о назначении </w:t>
                    </w:r>
                    <w:r w:rsidRPr="00A366C3">
                      <w:rPr>
                        <w:sz w:val="16"/>
                        <w:szCs w:val="16"/>
                      </w:rPr>
                      <w:t>ответственного сп</w:t>
                    </w:r>
                    <w:r>
                      <w:rPr>
                        <w:sz w:val="16"/>
                        <w:szCs w:val="16"/>
                      </w:rPr>
                      <w:t xml:space="preserve">ециалиста для предоставления </w:t>
                    </w:r>
                    <w:r w:rsidRPr="00A366C3">
                      <w:rPr>
                        <w:sz w:val="16"/>
                        <w:szCs w:val="16"/>
                      </w:rPr>
                      <w:t xml:space="preserve">муниципальной услуги                           </w:t>
                    </w:r>
                  </w:p>
                </w:txbxContent>
              </v:textbox>
            </v:rect>
            <v:rect id="_x0000_s1039" style="position:absolute;left:6787;top:10915;width:4975;height:1112">
              <v:textbox style="mso-next-textbox:#_x0000_s1039">
                <w:txbxContent>
                  <w:p w:rsidR="00AA19BA" w:rsidRPr="0013263B" w:rsidRDefault="00AA19BA" w:rsidP="00D56CDB">
                    <w:pPr>
                      <w:pStyle w:val="ConsPlusNonformat"/>
                      <w:rPr>
                        <w:sz w:val="16"/>
                        <w:szCs w:val="16"/>
                      </w:rPr>
                    </w:pPr>
                    <w:r w:rsidRPr="00A366C3">
                      <w:rPr>
                        <w:sz w:val="16"/>
                        <w:szCs w:val="16"/>
                      </w:rPr>
                      <w:t>Специалист получае</w:t>
                    </w:r>
                    <w:r>
                      <w:rPr>
                        <w:sz w:val="16"/>
                        <w:szCs w:val="16"/>
                      </w:rPr>
                      <w:t xml:space="preserve">т заявление и пакет документов </w:t>
                    </w:r>
                    <w:r w:rsidRPr="00A366C3">
                      <w:rPr>
                        <w:sz w:val="16"/>
                        <w:szCs w:val="16"/>
                      </w:rPr>
                      <w:t xml:space="preserve">для рассмотрения. </w:t>
                    </w:r>
                    <w:r>
                      <w:rPr>
                        <w:sz w:val="16"/>
                        <w:szCs w:val="16"/>
                      </w:rPr>
                      <w:t xml:space="preserve">При наличии правовых оснований </w:t>
                    </w:r>
                    <w:r w:rsidRPr="00A366C3">
                      <w:rPr>
                        <w:sz w:val="16"/>
                        <w:szCs w:val="16"/>
                      </w:rPr>
                      <w:t>специалист прист</w:t>
                    </w:r>
                    <w:r>
                      <w:rPr>
                        <w:sz w:val="16"/>
                        <w:szCs w:val="16"/>
                      </w:rPr>
                      <w:t xml:space="preserve">упает к оформлению договора  </w:t>
                    </w:r>
                    <w:r w:rsidRPr="00A366C3">
                      <w:rPr>
                        <w:sz w:val="16"/>
                        <w:szCs w:val="16"/>
                      </w:rPr>
                      <w:t xml:space="preserve">передачи жилого помещения в собственность                              </w:t>
                    </w:r>
                    <w:r>
                      <w:rPr>
                        <w:sz w:val="16"/>
                        <w:szCs w:val="16"/>
                      </w:rPr>
                      <w:t xml:space="preserve">             </w:t>
                    </w:r>
                    <w:r w:rsidRPr="00A366C3">
                      <w:rPr>
                        <w:sz w:val="16"/>
                        <w:szCs w:val="16"/>
                      </w:rPr>
                      <w:t>заявителя и членов его</w:t>
                    </w:r>
                  </w:p>
                </w:txbxContent>
              </v:textbox>
            </v:rect>
            <v:rect id="_x0000_s1040" style="position:absolute;left:8967;top:12240;width:727;height:736">
              <v:textbox style="mso-next-textbox:#_x0000_s1040">
                <w:txbxContent>
                  <w:p w:rsidR="00AA19BA" w:rsidRDefault="00AA19BA" w:rsidP="00D56CDB">
                    <w:pPr>
                      <w:pStyle w:val="ConsPlusNonformat"/>
                      <w:rPr>
                        <w:sz w:val="16"/>
                        <w:szCs w:val="16"/>
                      </w:rPr>
                    </w:pPr>
                  </w:p>
                  <w:p w:rsidR="00AA19BA" w:rsidRPr="00FA2780" w:rsidRDefault="00AA19BA" w:rsidP="00D56CDB">
                    <w:pPr>
                      <w:pStyle w:val="ConsPlusNonformat"/>
                      <w:rPr>
                        <w:sz w:val="16"/>
                        <w:szCs w:val="16"/>
                      </w:rPr>
                    </w:pPr>
                    <w:r>
                      <w:rPr>
                        <w:sz w:val="16"/>
                        <w:szCs w:val="16"/>
                      </w:rPr>
                      <w:t xml:space="preserve"> Да</w:t>
                    </w:r>
                    <w:r w:rsidRPr="00A366C3">
                      <w:rPr>
                        <w:sz w:val="16"/>
                        <w:szCs w:val="16"/>
                      </w:rPr>
                      <w:t xml:space="preserve">                           </w:t>
                    </w:r>
                  </w:p>
                </w:txbxContent>
              </v:textbox>
            </v:rect>
            <v:rect id="_x0000_s1041" style="position:absolute;left:2071;top:11029;width:727;height:736">
              <v:textbox style="mso-next-textbox:#_x0000_s1041">
                <w:txbxContent>
                  <w:p w:rsidR="00AA19BA" w:rsidRDefault="00AA19BA" w:rsidP="00D56CDB">
                    <w:pPr>
                      <w:pStyle w:val="ConsPlusNonformat"/>
                      <w:rPr>
                        <w:sz w:val="16"/>
                        <w:szCs w:val="16"/>
                      </w:rPr>
                    </w:pPr>
                  </w:p>
                  <w:p w:rsidR="00AA19BA" w:rsidRPr="00FA2780" w:rsidRDefault="00AA19BA" w:rsidP="00D56CDB">
                    <w:pPr>
                      <w:pStyle w:val="ConsPlusNonformat"/>
                      <w:rPr>
                        <w:sz w:val="16"/>
                        <w:szCs w:val="16"/>
                      </w:rPr>
                    </w:pPr>
                    <w:r>
                      <w:rPr>
                        <w:sz w:val="16"/>
                        <w:szCs w:val="16"/>
                      </w:rPr>
                      <w:t xml:space="preserve"> Нет</w:t>
                    </w:r>
                    <w:r w:rsidRPr="00A366C3">
                      <w:rPr>
                        <w:sz w:val="16"/>
                        <w:szCs w:val="16"/>
                      </w:rPr>
                      <w:t xml:space="preserve">                           </w:t>
                    </w:r>
                  </w:p>
                </w:txbxContent>
              </v:textbox>
            </v:rect>
            <v:shape id="_x0000_s1042" type="#_x0000_t32" style="position:absolute;left:5816;top:4663;width:4;height:344" o:connectortype="straight">
              <v:stroke endarrow="block"/>
            </v:shape>
            <v:shape id="_x0000_s1043" type="#_x0000_t32" style="position:absolute;left:5824;top:5792;width:1;height:344" o:connectortype="straight">
              <v:stroke endarrow="block"/>
            </v:shape>
            <v:shape id="_x0000_s1044" type="#_x0000_t32" style="position:absolute;left:9215;top:6872;width:7;height:426" o:connectortype="straight">
              <v:stroke endarrow="block"/>
            </v:shape>
            <v:shape id="_x0000_s1045" type="#_x0000_t32" style="position:absolute;left:9233;top:8165;width:3;height:328" o:connectortype="straight">
              <v:stroke endarrow="block"/>
            </v:shape>
            <v:shape id="_x0000_s1046" type="#_x0000_t32" style="position:absolute;left:9222;top:9557;width:0;height:328" o:connectortype="straight">
              <v:stroke endarrow="block"/>
            </v:shape>
            <v:shape id="_x0000_s1047" type="#_x0000_t32" style="position:absolute;left:9232;top:10621;width:4;height:294" o:connectortype="straight">
              <v:stroke endarrow="block"/>
            </v:shape>
            <v:shape id="_x0000_s1048" type="#_x0000_t32" style="position:absolute;left:2455;top:6921;width:1;height:426" o:connectortype="straight">
              <v:stroke endarrow="block"/>
            </v:shape>
            <v:shape id="_x0000_s1049" type="#_x0000_t32" style="position:absolute;left:2453;top:8231;width:1;height:426" o:connectortype="straight">
              <v:stroke endarrow="block"/>
            </v:shape>
            <v:shape id="_x0000_s1050" type="#_x0000_t32" style="position:absolute;left:9327;top:12027;width:1;height:213" o:connectortype="straight">
              <v:stroke endarrow="block"/>
            </v:shape>
            <v:rect id="_x0000_s1051" style="position:absolute;left:6787;top:13303;width:4975;height:1570">
              <v:textbox style="mso-next-textbox:#_x0000_s1051">
                <w:txbxContent>
                  <w:p w:rsidR="00AA19BA" w:rsidRPr="0013263B" w:rsidRDefault="00AA19BA" w:rsidP="00D56CDB">
                    <w:pPr>
                      <w:pStyle w:val="ConsPlusNonformat"/>
                      <w:rPr>
                        <w:sz w:val="16"/>
                        <w:szCs w:val="16"/>
                      </w:rPr>
                    </w:pPr>
                    <w:r w:rsidRPr="00A366C3">
                      <w:rPr>
                        <w:sz w:val="16"/>
                        <w:szCs w:val="16"/>
                      </w:rPr>
                      <w:t>В случае предоста</w:t>
                    </w:r>
                    <w:r>
                      <w:rPr>
                        <w:sz w:val="16"/>
                        <w:szCs w:val="16"/>
                      </w:rPr>
                      <w:t xml:space="preserve">вления гражданином заявления о </w:t>
                    </w:r>
                    <w:r w:rsidRPr="00A366C3">
                      <w:rPr>
                        <w:sz w:val="16"/>
                        <w:szCs w:val="16"/>
                      </w:rPr>
                      <w:t xml:space="preserve">предоставлении услуги через МФЦ или в </w:t>
                    </w:r>
                    <w:r>
                      <w:rPr>
                        <w:sz w:val="16"/>
                        <w:szCs w:val="16"/>
                      </w:rPr>
                      <w:t xml:space="preserve">      </w:t>
                    </w:r>
                    <w:r w:rsidRPr="00A366C3">
                      <w:rPr>
                        <w:sz w:val="16"/>
                        <w:szCs w:val="16"/>
                      </w:rPr>
                      <w:t>электронном виде</w:t>
                    </w:r>
                    <w:r>
                      <w:rPr>
                        <w:sz w:val="16"/>
                        <w:szCs w:val="16"/>
                      </w:rPr>
                      <w:t xml:space="preserve">, информирование заявителя о </w:t>
                    </w:r>
                    <w:r w:rsidRPr="00A366C3">
                      <w:rPr>
                        <w:sz w:val="16"/>
                        <w:szCs w:val="16"/>
                      </w:rPr>
                      <w:t>принятии</w:t>
                    </w:r>
                    <w:r>
                      <w:rPr>
                        <w:sz w:val="16"/>
                        <w:szCs w:val="16"/>
                      </w:rPr>
                      <w:t xml:space="preserve"> решения направляется в МФЦ или </w:t>
                    </w:r>
                    <w:r w:rsidRPr="00A366C3">
                      <w:rPr>
                        <w:sz w:val="16"/>
                        <w:szCs w:val="16"/>
                      </w:rPr>
                      <w:t>в письменном виде</w:t>
                    </w:r>
                    <w:r>
                      <w:rPr>
                        <w:sz w:val="16"/>
                        <w:szCs w:val="16"/>
                      </w:rPr>
                      <w:t xml:space="preserve"> путем почтовых отправлений </w:t>
                    </w:r>
                    <w:r w:rsidRPr="00A366C3">
                      <w:rPr>
                        <w:sz w:val="16"/>
                        <w:szCs w:val="16"/>
                      </w:rPr>
                      <w:t>либо по электронной почте</w:t>
                    </w:r>
                    <w:r>
                      <w:rPr>
                        <w:sz w:val="16"/>
                        <w:szCs w:val="16"/>
                      </w:rPr>
                      <w:t xml:space="preserve"> либо через функционал </w:t>
                    </w:r>
                    <w:r w:rsidRPr="00A366C3">
                      <w:rPr>
                        <w:sz w:val="16"/>
                        <w:szCs w:val="16"/>
                      </w:rPr>
                      <w:t xml:space="preserve">личного кабинета ПГУ ЛО      </w:t>
                    </w:r>
                    <w:r>
                      <w:rPr>
                        <w:sz w:val="16"/>
                        <w:szCs w:val="16"/>
                      </w:rPr>
                      <w:t xml:space="preserve">                 </w:t>
                    </w:r>
                  </w:p>
                </w:txbxContent>
              </v:textbox>
            </v:rect>
            <v:shape id="_x0000_s1052" type="#_x0000_t32" style="position:absolute;left:9327;top:12976;width:0;height:327" o:connectortype="straight">
              <v:stroke endarrow="block"/>
            </v:shape>
            <v:rect id="_x0000_s1053" style="position:absolute;left:6787;top:15170;width:4975;height:1210">
              <v:textbox style="mso-next-textbox:#_x0000_s1053">
                <w:txbxContent>
                  <w:p w:rsidR="00AA19BA" w:rsidRPr="0013263B" w:rsidRDefault="00AA19BA" w:rsidP="00D56CDB">
                    <w:pPr>
                      <w:pStyle w:val="ConsPlusNonformat"/>
                      <w:rPr>
                        <w:sz w:val="16"/>
                        <w:szCs w:val="16"/>
                      </w:rPr>
                    </w:pPr>
                    <w:r w:rsidRPr="00A366C3">
                      <w:rPr>
                        <w:sz w:val="16"/>
                        <w:szCs w:val="16"/>
                      </w:rPr>
                      <w:t>Граждане подписыва</w:t>
                    </w:r>
                    <w:r>
                      <w:rPr>
                        <w:sz w:val="16"/>
                        <w:szCs w:val="16"/>
                      </w:rPr>
                      <w:t xml:space="preserve">ют договор передачи лично </w:t>
                    </w:r>
                    <w:r w:rsidRPr="00A366C3">
                      <w:rPr>
                        <w:sz w:val="16"/>
                        <w:szCs w:val="16"/>
                      </w:rPr>
                      <w:t>в присутствии спец</w:t>
                    </w:r>
                    <w:r>
                      <w:rPr>
                        <w:sz w:val="16"/>
                        <w:szCs w:val="16"/>
                      </w:rPr>
                      <w:t xml:space="preserve">иалиста отдела или сотрудника </w:t>
                    </w:r>
                    <w:r w:rsidRPr="00A366C3">
                      <w:rPr>
                        <w:sz w:val="16"/>
                        <w:szCs w:val="16"/>
                      </w:rPr>
                      <w:t>МФЦ, который рег</w:t>
                    </w:r>
                    <w:r>
                      <w:rPr>
                        <w:sz w:val="16"/>
                        <w:szCs w:val="16"/>
                      </w:rPr>
                      <w:t>истрирует договор в соответству</w:t>
                    </w:r>
                    <w:r w:rsidRPr="00A366C3">
                      <w:rPr>
                        <w:sz w:val="16"/>
                        <w:szCs w:val="16"/>
                      </w:rPr>
                      <w:t>ющем</w:t>
                    </w:r>
                    <w:r>
                      <w:rPr>
                        <w:sz w:val="16"/>
                        <w:szCs w:val="16"/>
                      </w:rPr>
                      <w:t xml:space="preserve"> </w:t>
                    </w:r>
                    <w:r w:rsidRPr="00A366C3">
                      <w:rPr>
                        <w:sz w:val="16"/>
                        <w:szCs w:val="16"/>
                      </w:rPr>
                      <w:t>журнале, либо получают договор по по</w:t>
                    </w:r>
                    <w:r>
                      <w:rPr>
                        <w:sz w:val="16"/>
                        <w:szCs w:val="16"/>
                      </w:rPr>
                      <w:t>чте</w:t>
                    </w:r>
                    <w:r w:rsidRPr="00A366C3">
                      <w:rPr>
                        <w:sz w:val="16"/>
                        <w:szCs w:val="16"/>
                      </w:rPr>
                      <w:t>(при обращении чере</w:t>
                    </w:r>
                    <w:r>
                      <w:rPr>
                        <w:sz w:val="16"/>
                        <w:szCs w:val="16"/>
                      </w:rPr>
                      <w:t xml:space="preserve">з ПГУ ЛО). Граждане получают </w:t>
                    </w:r>
                    <w:r w:rsidRPr="00A366C3">
                      <w:rPr>
                        <w:sz w:val="16"/>
                        <w:szCs w:val="16"/>
                      </w:rPr>
                      <w:t xml:space="preserve">договор      </w:t>
                    </w:r>
                    <w:r>
                      <w:rPr>
                        <w:sz w:val="16"/>
                        <w:szCs w:val="16"/>
                      </w:rPr>
                      <w:t xml:space="preserve">                                  </w:t>
                    </w:r>
                    <w:r w:rsidRPr="00A366C3">
                      <w:rPr>
                        <w:sz w:val="16"/>
                        <w:szCs w:val="16"/>
                      </w:rPr>
                      <w:t xml:space="preserve"> </w:t>
                    </w:r>
                  </w:p>
                </w:txbxContent>
              </v:textbox>
            </v:rect>
            <v:shape id="_x0000_s1054" type="#_x0000_t32" style="position:absolute;left:9327;top:14843;width:0;height:327" o:connectortype="straight">
              <v:stroke endarrow="block"/>
            </v:shape>
            <v:shape id="_x0000_s1055" type="#_x0000_t32" style="position:absolute;left:2798;top:11422;width:3989;height:0;flip:x" o:connectortype="straight">
              <v:stroke endarrow="block"/>
            </v:shape>
            <v:shape id="_x0000_s1056" type="#_x0000_t32" style="position:absolute;left:2455;top:9623;width:1;height:1406;flip:y" o:connectortype="straight">
              <v:stroke endarrow="block"/>
            </v:shape>
            <v:shape id="_x0000_s1057" type="#_x0000_t32" style="position:absolute;left:7789;top:6529;width:1048;height:0" o:connectortype="straight">
              <v:stroke endarrow="block"/>
            </v:shape>
            <v:shape id="_x0000_s1058" type="#_x0000_t32" style="position:absolute;left:2798;top:6529;width:916;height:0;flip:x" o:connectortype="straight">
              <v:stroke endarrow="block"/>
            </v:shape>
          </v:group>
        </w:pict>
      </w:r>
    </w:p>
    <w:p w:rsidR="00D56CDB" w:rsidRDefault="00D56CDB" w:rsidP="00D56CDB">
      <w:pPr>
        <w:widowControl w:val="0"/>
        <w:autoSpaceDE w:val="0"/>
        <w:autoSpaceDN w:val="0"/>
        <w:adjustRightInd w:val="0"/>
        <w:jc w:val="center"/>
        <w:rPr>
          <w:rFonts w:ascii="Calibri" w:hAnsi="Calibri" w:cs="Calibri"/>
        </w:rPr>
      </w:pPr>
    </w:p>
    <w:p w:rsidR="00D56CDB" w:rsidRDefault="00D56CDB" w:rsidP="00D56CDB">
      <w:pPr>
        <w:widowControl w:val="0"/>
        <w:autoSpaceDE w:val="0"/>
        <w:autoSpaceDN w:val="0"/>
        <w:adjustRightInd w:val="0"/>
        <w:jc w:val="center"/>
        <w:rPr>
          <w:rFonts w:ascii="Calibri" w:hAnsi="Calibri" w:cs="Calibri"/>
        </w:rPr>
      </w:pPr>
    </w:p>
    <w:p w:rsidR="00D56CDB" w:rsidRDefault="00D56CDB" w:rsidP="00D56CDB">
      <w:pPr>
        <w:widowControl w:val="0"/>
        <w:autoSpaceDE w:val="0"/>
        <w:autoSpaceDN w:val="0"/>
        <w:adjustRightInd w:val="0"/>
        <w:jc w:val="center"/>
        <w:rPr>
          <w:rFonts w:ascii="Calibri" w:hAnsi="Calibri" w:cs="Calibri"/>
        </w:rPr>
      </w:pPr>
    </w:p>
    <w:p w:rsidR="00D56CDB" w:rsidRDefault="00D56CDB" w:rsidP="00D56CDB">
      <w:pPr>
        <w:widowControl w:val="0"/>
        <w:autoSpaceDE w:val="0"/>
        <w:autoSpaceDN w:val="0"/>
        <w:adjustRightInd w:val="0"/>
        <w:jc w:val="center"/>
        <w:rPr>
          <w:rFonts w:ascii="Calibri" w:hAnsi="Calibri" w:cs="Calibri"/>
        </w:rPr>
      </w:pPr>
    </w:p>
    <w:p w:rsidR="00D56CDB" w:rsidRPr="00A366C3" w:rsidRDefault="00D56CDB" w:rsidP="00D56CDB">
      <w:pPr>
        <w:widowControl w:val="0"/>
        <w:autoSpaceDE w:val="0"/>
        <w:autoSpaceDN w:val="0"/>
        <w:adjustRightInd w:val="0"/>
        <w:jc w:val="center"/>
        <w:rPr>
          <w:rFonts w:ascii="Calibri" w:hAnsi="Calibri" w:cs="Calibri"/>
        </w:rPr>
      </w:pPr>
    </w:p>
    <w:p w:rsidR="00D56CDB" w:rsidRPr="00A366C3" w:rsidRDefault="00D56CDB" w:rsidP="00D56CDB">
      <w:pPr>
        <w:pStyle w:val="ConsPlusNonformat"/>
        <w:rPr>
          <w:sz w:val="16"/>
          <w:szCs w:val="16"/>
        </w:rPr>
      </w:pPr>
      <w:r w:rsidRPr="00A366C3">
        <w:rPr>
          <w:sz w:val="16"/>
          <w:szCs w:val="16"/>
        </w:rPr>
        <w:t xml:space="preserve">          </w:t>
      </w:r>
    </w:p>
    <w:p w:rsidR="00D56CDB" w:rsidRPr="00A366C3" w:rsidRDefault="00D56CDB" w:rsidP="00D56CDB">
      <w:pPr>
        <w:pStyle w:val="ConsPlusNonformat"/>
        <w:rPr>
          <w:sz w:val="16"/>
          <w:szCs w:val="16"/>
        </w:rPr>
      </w:pPr>
    </w:p>
    <w:p w:rsidR="00D56CDB" w:rsidRPr="00A366C3" w:rsidRDefault="00D56CDB" w:rsidP="00D56CDB">
      <w:pPr>
        <w:pStyle w:val="ConsPlusNonformat"/>
        <w:rPr>
          <w:sz w:val="16"/>
          <w:szCs w:val="16"/>
        </w:rPr>
      </w:pPr>
      <w:r w:rsidRPr="00A366C3">
        <w:rPr>
          <w:sz w:val="16"/>
          <w:szCs w:val="16"/>
        </w:rPr>
        <w:t xml:space="preserve">         </w:t>
      </w:r>
    </w:p>
    <w:p w:rsidR="00D56CDB" w:rsidRDefault="00D56CDB" w:rsidP="00D56CDB">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w:t>
      </w:r>
      <w:r>
        <w:rPr>
          <w:sz w:val="16"/>
          <w:szCs w:val="16"/>
        </w:rPr>
        <w:t xml:space="preserve"> </w:t>
      </w: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tabs>
          <w:tab w:val="left" w:pos="3224"/>
        </w:tabs>
        <w:rPr>
          <w:sz w:val="16"/>
          <w:szCs w:val="16"/>
        </w:rPr>
      </w:pPr>
      <w:r>
        <w:rPr>
          <w:sz w:val="16"/>
          <w:szCs w:val="16"/>
        </w:rPr>
        <w:tab/>
      </w: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tabs>
          <w:tab w:val="left" w:pos="3845"/>
        </w:tabs>
        <w:rPr>
          <w:sz w:val="16"/>
          <w:szCs w:val="16"/>
        </w:rPr>
      </w:pPr>
      <w:r>
        <w:rPr>
          <w:sz w:val="16"/>
          <w:szCs w:val="16"/>
        </w:rPr>
        <w:tab/>
      </w: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Pr="00A366C3" w:rsidRDefault="00D56CDB" w:rsidP="00D56CDB">
      <w:pPr>
        <w:pStyle w:val="ConsPlusNonformat"/>
        <w:rPr>
          <w:sz w:val="16"/>
          <w:szCs w:val="16"/>
        </w:rPr>
      </w:pPr>
    </w:p>
    <w:p w:rsidR="00D56CDB" w:rsidRDefault="00D56CDB" w:rsidP="00D56CDB">
      <w:pPr>
        <w:pStyle w:val="ConsPlusNonformat"/>
        <w:rPr>
          <w:sz w:val="16"/>
          <w:szCs w:val="16"/>
        </w:rPr>
      </w:pPr>
      <w:r w:rsidRPr="00A366C3">
        <w:rPr>
          <w:sz w:val="16"/>
          <w:szCs w:val="16"/>
        </w:rPr>
        <w:t xml:space="preserve">                </w:t>
      </w: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 w:rsidR="00E963ED" w:rsidRDefault="00E963ED"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sectPr w:rsidR="00E963ED" w:rsidSect="00346C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9BA" w:rsidRDefault="00AA19BA" w:rsidP="0095318C">
      <w:r>
        <w:separator/>
      </w:r>
    </w:p>
  </w:endnote>
  <w:endnote w:type="continuationSeparator" w:id="1">
    <w:p w:rsidR="00AA19BA" w:rsidRDefault="00AA19BA" w:rsidP="00953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9BA" w:rsidRDefault="00AA19BA" w:rsidP="0095318C">
      <w:r>
        <w:separator/>
      </w:r>
    </w:p>
  </w:footnote>
  <w:footnote w:type="continuationSeparator" w:id="1">
    <w:p w:rsidR="00AA19BA" w:rsidRDefault="00AA19BA" w:rsidP="0095318C">
      <w:r>
        <w:continuationSeparator/>
      </w:r>
    </w:p>
  </w:footnote>
  <w:footnote w:id="2">
    <w:p w:rsidR="00AA19BA" w:rsidRPr="00430AA7" w:rsidRDefault="00AA19BA" w:rsidP="0095318C">
      <w:pPr>
        <w:pStyle w:val="ConsPlusNormal"/>
        <w:jc w:val="both"/>
        <w:rPr>
          <w:sz w:val="20"/>
        </w:rPr>
      </w:pPr>
      <w:r w:rsidRPr="00430AA7">
        <w:rPr>
          <w:rStyle w:val="a3"/>
        </w:rPr>
        <w:footnoteRef/>
      </w:r>
      <w:r w:rsidRPr="00430AA7">
        <w:rPr>
          <w:sz w:val="20"/>
        </w:rPr>
        <w:t xml:space="preserve"> Сведения информационно-справочного характера включают:</w:t>
      </w:r>
    </w:p>
    <w:p w:rsidR="00AA19BA" w:rsidRPr="00430AA7" w:rsidRDefault="00AA19BA" w:rsidP="0095318C">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AA19BA" w:rsidRPr="00430AA7" w:rsidRDefault="00AA19BA" w:rsidP="0095318C">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AA19BA" w:rsidRPr="00430AA7" w:rsidRDefault="00AA19BA" w:rsidP="0095318C">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AA19BA" w:rsidRPr="00430AA7" w:rsidRDefault="00AA19BA" w:rsidP="0095318C">
      <w:pPr>
        <w:pStyle w:val="ConsPlusNormal"/>
        <w:jc w:val="both"/>
      </w:pPr>
      <w:r w:rsidRPr="004E41DB">
        <w:rPr>
          <w:sz w:val="20"/>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w:t>
      </w:r>
      <w:r>
        <w:rPr>
          <w:sz w:val="20"/>
        </w:rPr>
        <w:t>систем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8"/>
  </w:num>
  <w:num w:numId="7">
    <w:abstractNumId w:val="7"/>
  </w:num>
  <w:num w:numId="8">
    <w:abstractNumId w:val="2"/>
  </w:num>
  <w:num w:numId="9">
    <w:abstractNumId w:val="10"/>
  </w:num>
  <w:num w:numId="10">
    <w:abstractNumId w:val="9"/>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savePreviewPicture/>
  <w:footnotePr>
    <w:footnote w:id="0"/>
    <w:footnote w:id="1"/>
  </w:footnotePr>
  <w:endnotePr>
    <w:endnote w:id="0"/>
    <w:endnote w:id="1"/>
  </w:endnotePr>
  <w:compat/>
  <w:rsids>
    <w:rsidRoot w:val="0095318C"/>
    <w:rsid w:val="000220C0"/>
    <w:rsid w:val="000578F6"/>
    <w:rsid w:val="000A1F0E"/>
    <w:rsid w:val="0011495A"/>
    <w:rsid w:val="00174B33"/>
    <w:rsid w:val="001F6667"/>
    <w:rsid w:val="00207D3F"/>
    <w:rsid w:val="002D3B80"/>
    <w:rsid w:val="00300E27"/>
    <w:rsid w:val="00323CE8"/>
    <w:rsid w:val="00346C50"/>
    <w:rsid w:val="00393099"/>
    <w:rsid w:val="003F4456"/>
    <w:rsid w:val="005C4776"/>
    <w:rsid w:val="005E0970"/>
    <w:rsid w:val="005F643B"/>
    <w:rsid w:val="006F1651"/>
    <w:rsid w:val="00750990"/>
    <w:rsid w:val="007535E9"/>
    <w:rsid w:val="007A468C"/>
    <w:rsid w:val="007A6B29"/>
    <w:rsid w:val="007E4E51"/>
    <w:rsid w:val="008031DF"/>
    <w:rsid w:val="00850E4B"/>
    <w:rsid w:val="008C427F"/>
    <w:rsid w:val="008F4430"/>
    <w:rsid w:val="0095318C"/>
    <w:rsid w:val="00991DC9"/>
    <w:rsid w:val="00A12911"/>
    <w:rsid w:val="00A43DA0"/>
    <w:rsid w:val="00A56AAA"/>
    <w:rsid w:val="00AA19BA"/>
    <w:rsid w:val="00B25BCC"/>
    <w:rsid w:val="00B2656B"/>
    <w:rsid w:val="00B747DB"/>
    <w:rsid w:val="00C51DCE"/>
    <w:rsid w:val="00C57C08"/>
    <w:rsid w:val="00CB2365"/>
    <w:rsid w:val="00D0517A"/>
    <w:rsid w:val="00D56CDB"/>
    <w:rsid w:val="00E963ED"/>
    <w:rsid w:val="00EB48BF"/>
    <w:rsid w:val="00EB4D4B"/>
    <w:rsid w:val="00EB66D4"/>
    <w:rsid w:val="00EC27BD"/>
    <w:rsid w:val="00EE1B51"/>
    <w:rsid w:val="00EE2835"/>
    <w:rsid w:val="00EF5730"/>
    <w:rsid w:val="00F07DD6"/>
    <w:rsid w:val="00FB4C41"/>
    <w:rsid w:val="00FD3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7" type="connector" idref="#_x0000_s1047"/>
        <o:r id="V:Rule18" type="connector" idref="#_x0000_s1050"/>
        <o:r id="V:Rule19" type="connector" idref="#_x0000_s1055"/>
        <o:r id="V:Rule20" type="connector" idref="#_x0000_s1049"/>
        <o:r id="V:Rule21" type="connector" idref="#_x0000_s1056"/>
        <o:r id="V:Rule22" type="connector" idref="#_x0000_s1058"/>
        <o:r id="V:Rule23" type="connector" idref="#_x0000_s1048"/>
        <o:r id="V:Rule24" type="connector" idref="#_x0000_s1042"/>
        <o:r id="V:Rule25" type="connector" idref="#_x0000_s1054"/>
        <o:r id="V:Rule26" type="connector" idref="#_x0000_s1046"/>
        <o:r id="V:Rule27" type="connector" idref="#_x0000_s1045"/>
        <o:r id="V:Rule28" type="connector" idref="#_x0000_s1052"/>
        <o:r id="V:Rule29" type="connector" idref="#_x0000_s1044"/>
        <o:r id="V:Rule30" type="connector" idref="#_x0000_s1057"/>
        <o:r id="V:Rule31" type="connector" idref="#_x0000_s1043"/>
        <o:r id="V:Rule3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8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95318C"/>
    <w:rPr>
      <w:vertAlign w:val="superscript"/>
    </w:rPr>
  </w:style>
  <w:style w:type="paragraph" w:styleId="a4">
    <w:name w:val="List Paragraph"/>
    <w:basedOn w:val="a"/>
    <w:qFormat/>
    <w:rsid w:val="0095318C"/>
    <w:pPr>
      <w:ind w:left="720"/>
      <w:contextualSpacing/>
    </w:pPr>
  </w:style>
  <w:style w:type="paragraph" w:customStyle="1" w:styleId="ConsPlusNormal">
    <w:name w:val="ConsPlusNormal"/>
    <w:rsid w:val="0095318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footnote text"/>
    <w:basedOn w:val="a"/>
    <w:link w:val="a6"/>
    <w:uiPriority w:val="99"/>
    <w:semiHidden/>
    <w:unhideWhenUsed/>
    <w:rsid w:val="00750990"/>
    <w:rPr>
      <w:sz w:val="20"/>
      <w:szCs w:val="20"/>
    </w:rPr>
  </w:style>
  <w:style w:type="character" w:customStyle="1" w:styleId="a6">
    <w:name w:val="Текст сноски Знак"/>
    <w:basedOn w:val="a0"/>
    <w:link w:val="a5"/>
    <w:uiPriority w:val="99"/>
    <w:semiHidden/>
    <w:rsid w:val="00750990"/>
    <w:rPr>
      <w:sz w:val="20"/>
      <w:szCs w:val="20"/>
    </w:rPr>
  </w:style>
  <w:style w:type="paragraph" w:customStyle="1" w:styleId="ConsPlusNonformat">
    <w:name w:val="ConsPlusNonformat"/>
    <w:uiPriority w:val="99"/>
    <w:rsid w:val="000220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5C4776"/>
    <w:rPr>
      <w:rFonts w:ascii="Tahoma" w:hAnsi="Tahoma" w:cs="Tahoma"/>
      <w:sz w:val="16"/>
      <w:szCs w:val="16"/>
    </w:rPr>
  </w:style>
  <w:style w:type="character" w:customStyle="1" w:styleId="a8">
    <w:name w:val="Текст выноски Знак"/>
    <w:basedOn w:val="a0"/>
    <w:link w:val="a7"/>
    <w:uiPriority w:val="99"/>
    <w:semiHidden/>
    <w:rsid w:val="005C4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232480">
      <w:bodyDiv w:val="1"/>
      <w:marLeft w:val="0"/>
      <w:marRight w:val="0"/>
      <w:marTop w:val="0"/>
      <w:marBottom w:val="0"/>
      <w:divBdr>
        <w:top w:val="none" w:sz="0" w:space="0" w:color="auto"/>
        <w:left w:val="none" w:sz="0" w:space="0" w:color="auto"/>
        <w:bottom w:val="none" w:sz="0" w:space="0" w:color="auto"/>
        <w:right w:val="none" w:sz="0" w:space="0" w:color="auto"/>
      </w:divBdr>
    </w:div>
    <w:div w:id="7411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5F9DFC05538998D978C48D6BCC0F84A49C8C85E0EEEFAEFB56F46BE6FB0D3EC3D4CD91EA7367331Df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4C357A676FFBA28C4F0BA193FC7B846C351FF7A0D53F58CD783B370DF3A31A4CD30A9B86CAB60A26F9E874E19FD1997F2C3396F886A14927w0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4C357A676FFBA28C4F0BA193FC7B846C351FF7A0D53F58CD783B370DF3A31A4CD30A9B86CAB30B22F9E874E19FD1997F2C3396F886A14927w0O"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6C4C357A676FFBA28C4F0BA193FC7B846C351FF7A0D53F58CD783B370DF3A31A4CD30A9B86CAB30B24F9E874E19FD1997F2C3396F886A14927w0O" TargetMode="External"/><Relationship Id="rId4" Type="http://schemas.openxmlformats.org/officeDocument/2006/relationships/settings" Target="settings.xml"/><Relationship Id="rId9" Type="http://schemas.openxmlformats.org/officeDocument/2006/relationships/hyperlink" Target="consultantplus://offline/ref=0E6EBBBA937FB5F041CB9ED934896D5D43F01C71053A706F7A9D4FFB677B09E3C1B695081A38EB410A4577C12071E1318C0ADFD065A0A5A2eA0BG"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F440-9DF4-4A73-A0C6-F45BF6BF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6573</Words>
  <Characters>37470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2021-01-12T13:11:00Z</cp:lastPrinted>
  <dcterms:created xsi:type="dcterms:W3CDTF">2021-02-02T09:59:00Z</dcterms:created>
  <dcterms:modified xsi:type="dcterms:W3CDTF">2021-02-02T09:59:00Z</dcterms:modified>
</cp:coreProperties>
</file>