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A9" w:rsidRPr="0030735F" w:rsidRDefault="000971A9" w:rsidP="00097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35F">
        <w:rPr>
          <w:rFonts w:ascii="Times New Roman" w:hAnsi="Times New Roman" w:cs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0971A9" w:rsidRPr="0030735F" w:rsidRDefault="000971A9" w:rsidP="000971A9">
      <w:pPr>
        <w:rPr>
          <w:rFonts w:ascii="Times New Roman" w:hAnsi="Times New Roman" w:cs="Times New Roman"/>
          <w:sz w:val="28"/>
          <w:szCs w:val="28"/>
        </w:rPr>
      </w:pPr>
      <w:r w:rsidRPr="0030735F">
        <w:rPr>
          <w:rFonts w:ascii="Times New Roman" w:hAnsi="Times New Roman" w:cs="Times New Roman"/>
          <w:sz w:val="28"/>
          <w:szCs w:val="28"/>
        </w:rPr>
        <w:t> </w:t>
      </w:r>
    </w:p>
    <w:p w:rsidR="000971A9" w:rsidRDefault="000971A9" w:rsidP="000971A9">
      <w:pPr>
        <w:jc w:val="both"/>
        <w:rPr>
          <w:rFonts w:ascii="Times New Roman" w:hAnsi="Times New Roman" w:cs="Times New Roman"/>
          <w:sz w:val="28"/>
          <w:szCs w:val="28"/>
        </w:rPr>
      </w:pPr>
      <w:r w:rsidRPr="0030735F">
        <w:rPr>
          <w:rFonts w:ascii="Times New Roman" w:hAnsi="Times New Roman" w:cs="Times New Roman"/>
          <w:sz w:val="28"/>
          <w:szCs w:val="28"/>
        </w:rPr>
        <w:t xml:space="preserve"> Консультирование осуществляется в соответствии со </w:t>
      </w:r>
      <w:hyperlink r:id="rId4" w:history="1">
        <w:r w:rsidRPr="0030735F">
          <w:rPr>
            <w:rStyle w:val="af3"/>
            <w:rFonts w:ascii="Times New Roman" w:hAnsi="Times New Roman" w:cs="Times New Roman"/>
            <w:sz w:val="28"/>
            <w:szCs w:val="28"/>
          </w:rPr>
          <w:t>статьей 50</w:t>
        </w:r>
      </w:hyperlink>
      <w:r w:rsidRPr="0030735F">
        <w:rPr>
          <w:rFonts w:ascii="Times New Roman" w:hAnsi="Times New Roman" w:cs="Times New Roman"/>
          <w:sz w:val="28"/>
          <w:szCs w:val="28"/>
        </w:rPr>
        <w:t> Федерального закона №248-ФЗ «О государственном контроле (надзоре), муниципальном контроле в Российской Федерации».</w:t>
      </w:r>
    </w:p>
    <w:p w:rsidR="000971A9" w:rsidRPr="000A21CD" w:rsidRDefault="000971A9" w:rsidP="000971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0971A9" w:rsidRPr="000A21CD" w:rsidRDefault="000971A9" w:rsidP="000971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Консультирование может осуществляться должностным лицом контрольного (надзорного) органа по телефону, посредством </w:t>
      </w:r>
      <w:proofErr w:type="spellStart"/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видео-конференц-связи</w:t>
      </w:r>
      <w:proofErr w:type="spellEnd"/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0971A9" w:rsidRPr="000A21CD" w:rsidRDefault="000971A9" w:rsidP="000971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</w:p>
    <w:p w:rsidR="000971A9" w:rsidRPr="000A21CD" w:rsidRDefault="000971A9" w:rsidP="000971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</w:t>
      </w:r>
      <w:hyperlink r:id="rId5" w:anchor="dst100069" w:history="1">
        <w:r w:rsidRPr="000A2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мая 2006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71A9" w:rsidRPr="000A21CD" w:rsidRDefault="000971A9" w:rsidP="000971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осуществлении консультирования должностное лицо контрольного (надзорного)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971A9" w:rsidRPr="000A21CD" w:rsidRDefault="000971A9" w:rsidP="000971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(надзорного)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  <w:proofErr w:type="gramEnd"/>
    </w:p>
    <w:p w:rsidR="000971A9" w:rsidRPr="000A21CD" w:rsidRDefault="000971A9" w:rsidP="000971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</w:t>
      </w:r>
    </w:p>
    <w:p w:rsidR="000971A9" w:rsidRPr="000A21CD" w:rsidRDefault="000971A9" w:rsidP="000971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Контрольные (надзорные) органы осуществляют учет консультирований.</w:t>
      </w:r>
    </w:p>
    <w:p w:rsidR="00A90937" w:rsidRPr="000971A9" w:rsidRDefault="000971A9" w:rsidP="000971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A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письменного разъяснения, подписанного уполномоченным должностным лицом контрольного (надзорного) органа.</w:t>
      </w:r>
    </w:p>
    <w:sectPr w:rsidR="00A90937" w:rsidRPr="000971A9" w:rsidSect="0071756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1A9"/>
    <w:rsid w:val="000971A9"/>
    <w:rsid w:val="0039757E"/>
    <w:rsid w:val="0047772C"/>
    <w:rsid w:val="009F4321"/>
    <w:rsid w:val="00A90937"/>
    <w:rsid w:val="00F4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A9"/>
    <w:pPr>
      <w:spacing w:after="0" w:line="240" w:lineRule="auto"/>
    </w:pPr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9757E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7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7E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7E"/>
    <w:pPr>
      <w:keepNext/>
      <w:spacing w:before="240" w:after="60"/>
      <w:outlineLvl w:val="3"/>
    </w:pPr>
    <w:rPr>
      <w:rFonts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7E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7E"/>
    <w:pPr>
      <w:spacing w:before="240" w:after="60"/>
      <w:outlineLvl w:val="5"/>
    </w:pPr>
    <w:rPr>
      <w:rFonts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7E"/>
    <w:pPr>
      <w:spacing w:before="240" w:after="60"/>
      <w:outlineLvl w:val="6"/>
    </w:pPr>
    <w:rPr>
      <w:rFonts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7E"/>
    <w:pPr>
      <w:spacing w:before="240" w:after="60"/>
      <w:outlineLvl w:val="7"/>
    </w:pPr>
    <w:rPr>
      <w:rFonts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7E"/>
    <w:pPr>
      <w:spacing w:before="240" w:after="60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5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75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75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975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5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5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5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5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57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9757E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3975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9757E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39757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9757E"/>
    <w:rPr>
      <w:b/>
      <w:bCs/>
    </w:rPr>
  </w:style>
  <w:style w:type="character" w:styleId="a8">
    <w:name w:val="Emphasis"/>
    <w:basedOn w:val="a0"/>
    <w:uiPriority w:val="20"/>
    <w:qFormat/>
    <w:rsid w:val="0039757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9757E"/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39757E"/>
    <w:pPr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9757E"/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9757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9757E"/>
    <w:pPr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39757E"/>
    <w:rPr>
      <w:b/>
      <w:i/>
      <w:sz w:val="24"/>
    </w:rPr>
  </w:style>
  <w:style w:type="character" w:styleId="ad">
    <w:name w:val="Subtle Emphasis"/>
    <w:uiPriority w:val="19"/>
    <w:qFormat/>
    <w:rsid w:val="0039757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9757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9757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9757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9757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9757E"/>
    <w:pPr>
      <w:outlineLvl w:val="9"/>
    </w:pPr>
  </w:style>
  <w:style w:type="character" w:styleId="af3">
    <w:name w:val="Hyperlink"/>
    <w:basedOn w:val="a0"/>
    <w:uiPriority w:val="99"/>
    <w:semiHidden/>
    <w:unhideWhenUsed/>
    <w:rsid w:val="000971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94960/23fb391f3632e3f68a11e40c5a7711f3513cc674/" TargetMode="External"/><Relationship Id="rId4" Type="http://schemas.openxmlformats.org/officeDocument/2006/relationships/hyperlink" Target="consultantplus://offline/ref=A074C6BAF8940913AA3D4BF29E2DEA1A27F31915DC797626C9FC342B314D77B54BFC657E66FB639FA845824D271EF3149E8AF109026BD4D2z0p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2025-10-29T14:58:00Z</dcterms:created>
  <dcterms:modified xsi:type="dcterms:W3CDTF">2025-10-29T14:58:00Z</dcterms:modified>
</cp:coreProperties>
</file>