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D06FED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D06FED">
        <w:rPr>
          <w:sz w:val="28"/>
          <w:szCs w:val="28"/>
        </w:rPr>
        <w:t>Приложение</w:t>
      </w:r>
    </w:p>
    <w:p w14:paraId="35830F86" w14:textId="475B11F9" w:rsidR="00C8581C" w:rsidRPr="00D06FED" w:rsidRDefault="00C8581C" w:rsidP="00C8581C">
      <w:pPr>
        <w:jc w:val="right"/>
        <w:rPr>
          <w:sz w:val="28"/>
          <w:szCs w:val="28"/>
        </w:rPr>
      </w:pPr>
      <w:r w:rsidRPr="00D06FED">
        <w:rPr>
          <w:sz w:val="28"/>
          <w:szCs w:val="28"/>
        </w:rPr>
        <w:t>к приказу Комитета</w:t>
      </w:r>
    </w:p>
    <w:p w14:paraId="0BCD65B0" w14:textId="1A12201C" w:rsidR="00C8581C" w:rsidRPr="00D06FED" w:rsidRDefault="00C8581C" w:rsidP="00C8581C">
      <w:pPr>
        <w:jc w:val="right"/>
        <w:rPr>
          <w:sz w:val="28"/>
          <w:szCs w:val="28"/>
        </w:rPr>
      </w:pPr>
      <w:r w:rsidRPr="00D06FED">
        <w:rPr>
          <w:sz w:val="28"/>
          <w:szCs w:val="28"/>
        </w:rPr>
        <w:t>градостроительной политики</w:t>
      </w:r>
    </w:p>
    <w:p w14:paraId="446687F8" w14:textId="1027FA90" w:rsidR="00C8581C" w:rsidRPr="00D06FED" w:rsidRDefault="00C8581C" w:rsidP="00C8581C">
      <w:pPr>
        <w:jc w:val="right"/>
        <w:rPr>
          <w:sz w:val="28"/>
          <w:szCs w:val="28"/>
        </w:rPr>
      </w:pPr>
      <w:r w:rsidRPr="00D06FED">
        <w:rPr>
          <w:sz w:val="28"/>
          <w:szCs w:val="28"/>
        </w:rPr>
        <w:t>Ленинградской области</w:t>
      </w:r>
    </w:p>
    <w:p w14:paraId="68C42FF7" w14:textId="549B0102" w:rsidR="00C8581C" w:rsidRPr="00D06FED" w:rsidRDefault="00C8581C" w:rsidP="00C8581C">
      <w:pPr>
        <w:jc w:val="right"/>
        <w:rPr>
          <w:sz w:val="28"/>
          <w:szCs w:val="28"/>
        </w:rPr>
      </w:pPr>
      <w:r w:rsidRPr="00D06FED">
        <w:rPr>
          <w:sz w:val="28"/>
          <w:szCs w:val="28"/>
        </w:rPr>
        <w:t>от</w:t>
      </w:r>
      <w:r w:rsidRPr="00DA71BB">
        <w:rPr>
          <w:sz w:val="28"/>
          <w:szCs w:val="28"/>
        </w:rPr>
        <w:t>____________</w:t>
      </w:r>
      <w:r w:rsidR="00373DDB">
        <w:rPr>
          <w:sz w:val="28"/>
          <w:szCs w:val="28"/>
        </w:rPr>
        <w:t xml:space="preserve"> </w:t>
      </w:r>
      <w:r w:rsidRPr="00D06FED">
        <w:rPr>
          <w:sz w:val="28"/>
          <w:szCs w:val="28"/>
        </w:rPr>
        <w:t>№</w:t>
      </w:r>
      <w:r w:rsidRPr="00DA71BB">
        <w:rPr>
          <w:sz w:val="28"/>
          <w:szCs w:val="28"/>
        </w:rPr>
        <w:t>______</w:t>
      </w:r>
    </w:p>
    <w:p w14:paraId="64FC4AEA" w14:textId="3DD2D577" w:rsidR="00C8581C" w:rsidRPr="00D06FED" w:rsidRDefault="00C8581C" w:rsidP="00C8581C">
      <w:pPr>
        <w:jc w:val="right"/>
        <w:rPr>
          <w:sz w:val="28"/>
          <w:szCs w:val="28"/>
        </w:rPr>
      </w:pPr>
    </w:p>
    <w:p w14:paraId="5C5403A1" w14:textId="1E1C29AE" w:rsidR="00C8581C" w:rsidRPr="00D06FED" w:rsidRDefault="00C8581C" w:rsidP="00C8581C">
      <w:pPr>
        <w:jc w:val="right"/>
        <w:rPr>
          <w:sz w:val="28"/>
          <w:szCs w:val="28"/>
        </w:rPr>
      </w:pPr>
    </w:p>
    <w:p w14:paraId="3977CB28" w14:textId="43B99A4B" w:rsidR="00C8581C" w:rsidRPr="00D06FED" w:rsidRDefault="00C8581C" w:rsidP="00C8581C">
      <w:pPr>
        <w:jc w:val="right"/>
        <w:rPr>
          <w:sz w:val="28"/>
          <w:szCs w:val="28"/>
        </w:rPr>
      </w:pPr>
    </w:p>
    <w:p w14:paraId="4076E443" w14:textId="303455B2" w:rsidR="00E60FE6" w:rsidRPr="007E6B55" w:rsidRDefault="00C8581C" w:rsidP="005F3404">
      <w:pPr>
        <w:jc w:val="center"/>
        <w:rPr>
          <w:b/>
          <w:sz w:val="28"/>
          <w:szCs w:val="28"/>
        </w:rPr>
      </w:pPr>
      <w:r w:rsidRPr="007E6B55">
        <w:rPr>
          <w:b/>
          <w:sz w:val="28"/>
          <w:szCs w:val="28"/>
        </w:rPr>
        <w:t>Изменения в Правила землепользования и застройки</w:t>
      </w:r>
    </w:p>
    <w:p w14:paraId="48A8452B" w14:textId="77777777" w:rsidR="00632DF8" w:rsidRDefault="005F3404" w:rsidP="005F3404">
      <w:pPr>
        <w:jc w:val="center"/>
        <w:rPr>
          <w:b/>
          <w:sz w:val="28"/>
          <w:szCs w:val="28"/>
        </w:rPr>
      </w:pPr>
      <w:r w:rsidRPr="007E6B55">
        <w:rPr>
          <w:b/>
          <w:sz w:val="28"/>
          <w:szCs w:val="28"/>
        </w:rPr>
        <w:t xml:space="preserve">территории муниципального образования </w:t>
      </w:r>
      <w:r w:rsidR="00C92EAD" w:rsidRPr="007E6B55">
        <w:rPr>
          <w:b/>
          <w:sz w:val="28"/>
          <w:szCs w:val="28"/>
        </w:rPr>
        <w:t>«</w:t>
      </w:r>
      <w:r w:rsidR="001A040B" w:rsidRPr="007E6B55">
        <w:rPr>
          <w:b/>
          <w:sz w:val="28"/>
          <w:szCs w:val="28"/>
        </w:rPr>
        <w:t>Кировск</w:t>
      </w:r>
      <w:r w:rsidR="00C92EAD" w:rsidRPr="007E6B55">
        <w:rPr>
          <w:b/>
          <w:sz w:val="28"/>
          <w:szCs w:val="28"/>
        </w:rPr>
        <w:t xml:space="preserve">» </w:t>
      </w:r>
    </w:p>
    <w:p w14:paraId="56914A34" w14:textId="7A724BF9" w:rsidR="00373DDB" w:rsidRPr="007E6B55" w:rsidRDefault="001A040B" w:rsidP="005F3404">
      <w:pPr>
        <w:jc w:val="center"/>
        <w:rPr>
          <w:b/>
          <w:sz w:val="28"/>
          <w:szCs w:val="28"/>
        </w:rPr>
      </w:pPr>
      <w:r w:rsidRPr="007E6B55">
        <w:rPr>
          <w:b/>
          <w:sz w:val="28"/>
          <w:szCs w:val="28"/>
        </w:rPr>
        <w:t>Кировского</w:t>
      </w:r>
      <w:r w:rsidR="005F3404" w:rsidRPr="007E6B55">
        <w:rPr>
          <w:b/>
          <w:sz w:val="28"/>
          <w:szCs w:val="28"/>
        </w:rPr>
        <w:t xml:space="preserve"> муниципального района Ленинградской области</w:t>
      </w:r>
    </w:p>
    <w:p w14:paraId="5814510C" w14:textId="5982982B" w:rsidR="0087276F" w:rsidRDefault="005F3404" w:rsidP="005F3404">
      <w:pPr>
        <w:jc w:val="center"/>
        <w:rPr>
          <w:sz w:val="28"/>
          <w:szCs w:val="28"/>
        </w:rPr>
      </w:pPr>
      <w:r w:rsidRPr="00D06FED">
        <w:rPr>
          <w:sz w:val="28"/>
          <w:szCs w:val="28"/>
        </w:rPr>
        <w:t xml:space="preserve"> </w:t>
      </w:r>
    </w:p>
    <w:p w14:paraId="50881850" w14:textId="77777777" w:rsidR="00DA71BB" w:rsidRPr="00D06FED" w:rsidRDefault="00DA71BB" w:rsidP="005F3404">
      <w:pPr>
        <w:jc w:val="center"/>
      </w:pPr>
    </w:p>
    <w:p w14:paraId="5A8CF585" w14:textId="4AC837B7" w:rsidR="00DA71BB" w:rsidRDefault="00DA71BB" w:rsidP="003D1892">
      <w:pPr>
        <w:pStyle w:val="33"/>
        <w:numPr>
          <w:ilvl w:val="0"/>
          <w:numId w:val="18"/>
        </w:numPr>
        <w:shd w:val="clear" w:color="auto" w:fill="auto"/>
        <w:tabs>
          <w:tab w:val="left" w:pos="993"/>
          <w:tab w:val="left" w:pos="8359"/>
        </w:tabs>
        <w:spacing w:after="0" w:line="322" w:lineRule="exact"/>
        <w:ind w:left="0" w:right="-1" w:firstLine="680"/>
        <w:jc w:val="both"/>
      </w:pPr>
      <w:r>
        <w:t>В таблице части 2 «</w:t>
      </w:r>
      <w:r w:rsidRPr="00DA71BB">
        <w:rPr>
          <w:sz w:val="24"/>
        </w:rPr>
        <w:t>Разрешенные виды использования земельных участков и объектов капитального строительства</w:t>
      </w:r>
      <w:r>
        <w:t xml:space="preserve">» </w:t>
      </w:r>
      <w:r w:rsidRPr="00D06FED">
        <w:t xml:space="preserve">статьи </w:t>
      </w:r>
      <w:r>
        <w:t>24 «</w:t>
      </w:r>
      <w:r w:rsidRPr="00DA71BB">
        <w:rPr>
          <w:b/>
          <w:sz w:val="24"/>
        </w:rPr>
        <w:t>Зона многофункциональной общественно-деловой застройки</w:t>
      </w:r>
      <w:r>
        <w:t>» параграфа 2</w:t>
      </w:r>
      <w:r w:rsidRPr="00D06FED">
        <w:t xml:space="preserve"> главы </w:t>
      </w:r>
      <w:r>
        <w:t>9</w:t>
      </w:r>
      <w:r w:rsidRPr="00D06FED">
        <w:t xml:space="preserve"> части </w:t>
      </w:r>
      <w:r w:rsidRPr="00D06FED">
        <w:rPr>
          <w:lang w:val="en-US"/>
        </w:rPr>
        <w:t>II</w:t>
      </w:r>
      <w:r>
        <w:t>:</w:t>
      </w:r>
    </w:p>
    <w:p w14:paraId="33EA6EFF" w14:textId="4FEF5C0F" w:rsidR="003E0E9C" w:rsidRPr="00D06FED" w:rsidRDefault="003D1892" w:rsidP="003D1892">
      <w:pPr>
        <w:pStyle w:val="33"/>
        <w:numPr>
          <w:ilvl w:val="1"/>
          <w:numId w:val="19"/>
        </w:numPr>
        <w:shd w:val="clear" w:color="auto" w:fill="auto"/>
        <w:tabs>
          <w:tab w:val="left" w:pos="1276"/>
        </w:tabs>
        <w:spacing w:after="0" w:line="240" w:lineRule="auto"/>
        <w:ind w:left="0" w:right="-1" w:firstLine="698"/>
        <w:jc w:val="both"/>
      </w:pPr>
      <w:r>
        <w:t>У</w:t>
      </w:r>
      <w:r w:rsidR="0012421B">
        <w:t xml:space="preserve">словно разрешенные </w:t>
      </w:r>
      <w:r w:rsidR="00271B2C">
        <w:t xml:space="preserve">виды использования </w:t>
      </w:r>
      <w:r w:rsidR="003E0E9C" w:rsidRPr="00D06FED">
        <w:t>дополнить строк</w:t>
      </w:r>
      <w:r w:rsidR="005E02D4">
        <w:t>ами</w:t>
      </w:r>
      <w:r w:rsidR="003E0E9C" w:rsidRPr="00D06FED">
        <w:t xml:space="preserve"> следующего содержания: </w:t>
      </w:r>
    </w:p>
    <w:p w14:paraId="43B0F2EB" w14:textId="77777777" w:rsidR="003E0E9C" w:rsidRPr="00D06FED" w:rsidRDefault="003E0E9C" w:rsidP="003D1892">
      <w:pPr>
        <w:pStyle w:val="33"/>
        <w:shd w:val="clear" w:color="auto" w:fill="auto"/>
        <w:tabs>
          <w:tab w:val="left" w:pos="1218"/>
          <w:tab w:val="left" w:pos="8359"/>
        </w:tabs>
        <w:spacing w:after="0" w:line="240" w:lineRule="auto"/>
        <w:ind w:right="-1"/>
        <w:jc w:val="both"/>
      </w:pPr>
      <w:r w:rsidRPr="00D06FED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695"/>
      </w:tblGrid>
      <w:tr w:rsidR="00271B2C" w:rsidRPr="00D06FED" w14:paraId="2771E710" w14:textId="77777777" w:rsidTr="005E02D4">
        <w:tc>
          <w:tcPr>
            <w:tcW w:w="846" w:type="dxa"/>
          </w:tcPr>
          <w:p w14:paraId="766409BE" w14:textId="1146A528" w:rsidR="00271B2C" w:rsidRPr="005E02D4" w:rsidRDefault="00271B2C" w:rsidP="003D1892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240" w:lineRule="auto"/>
              <w:ind w:right="-1" w:firstLine="174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6C33F27" w14:textId="22423CCC" w:rsidR="00271B2C" w:rsidRPr="005E02D4" w:rsidRDefault="005E02D4" w:rsidP="003D1892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5E02D4">
              <w:rPr>
                <w:sz w:val="24"/>
                <w:szCs w:val="24"/>
              </w:rPr>
              <w:t>Хранение автотранспорта</w:t>
            </w:r>
          </w:p>
        </w:tc>
        <w:tc>
          <w:tcPr>
            <w:tcW w:w="1695" w:type="dxa"/>
          </w:tcPr>
          <w:p w14:paraId="76D6BF32" w14:textId="4CDB29AA" w:rsidR="00271B2C" w:rsidRPr="005E02D4" w:rsidRDefault="005E02D4" w:rsidP="003D1892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240" w:lineRule="auto"/>
              <w:ind w:right="-1" w:firstLine="567"/>
              <w:jc w:val="both"/>
              <w:rPr>
                <w:sz w:val="24"/>
                <w:szCs w:val="24"/>
              </w:rPr>
            </w:pPr>
            <w:r w:rsidRPr="005E02D4">
              <w:rPr>
                <w:sz w:val="24"/>
                <w:szCs w:val="24"/>
              </w:rPr>
              <w:t>2.7.1</w:t>
            </w:r>
            <w:r w:rsidR="00A44B73">
              <w:rPr>
                <w:sz w:val="24"/>
                <w:szCs w:val="24"/>
              </w:rPr>
              <w:t>*</w:t>
            </w:r>
          </w:p>
        </w:tc>
      </w:tr>
      <w:tr w:rsidR="005E02D4" w:rsidRPr="00D06FED" w14:paraId="33E49396" w14:textId="77777777" w:rsidTr="005E02D4">
        <w:tc>
          <w:tcPr>
            <w:tcW w:w="846" w:type="dxa"/>
          </w:tcPr>
          <w:p w14:paraId="4D98F54B" w14:textId="0A80D5EB" w:rsidR="005E02D4" w:rsidRPr="005E02D4" w:rsidRDefault="005E02D4" w:rsidP="003D1892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240" w:lineRule="auto"/>
              <w:ind w:right="-1" w:firstLine="174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00712FF" w14:textId="6DEA7651" w:rsidR="005E02D4" w:rsidRPr="005E02D4" w:rsidRDefault="005E02D4" w:rsidP="003D1892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5E02D4">
              <w:rPr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1695" w:type="dxa"/>
          </w:tcPr>
          <w:p w14:paraId="2A705E76" w14:textId="520B1762" w:rsidR="005E02D4" w:rsidRPr="005E02D4" w:rsidRDefault="005E02D4" w:rsidP="003D1892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240" w:lineRule="auto"/>
              <w:ind w:right="-1" w:firstLine="567"/>
              <w:jc w:val="both"/>
              <w:rPr>
                <w:sz w:val="24"/>
                <w:szCs w:val="24"/>
              </w:rPr>
            </w:pPr>
            <w:r w:rsidRPr="005E02D4">
              <w:rPr>
                <w:sz w:val="24"/>
                <w:szCs w:val="24"/>
              </w:rPr>
              <w:t>2.7.2</w:t>
            </w:r>
            <w:r w:rsidR="00902BD3">
              <w:rPr>
                <w:sz w:val="24"/>
                <w:szCs w:val="24"/>
              </w:rPr>
              <w:t>*</w:t>
            </w:r>
          </w:p>
        </w:tc>
      </w:tr>
    </w:tbl>
    <w:p w14:paraId="57BA1B11" w14:textId="73856721" w:rsidR="003E0E9C" w:rsidRDefault="003E0E9C" w:rsidP="003D1892">
      <w:pPr>
        <w:pStyle w:val="33"/>
        <w:shd w:val="clear" w:color="auto" w:fill="auto"/>
        <w:tabs>
          <w:tab w:val="left" w:pos="1218"/>
          <w:tab w:val="left" w:pos="8359"/>
        </w:tabs>
        <w:spacing w:after="0" w:line="240" w:lineRule="auto"/>
        <w:ind w:right="-1" w:firstLine="567"/>
        <w:jc w:val="right"/>
      </w:pPr>
      <w:r w:rsidRPr="00D06FED">
        <w:t>».</w:t>
      </w:r>
    </w:p>
    <w:p w14:paraId="4AA0DCBA" w14:textId="044C4AC3" w:rsidR="00902BD3" w:rsidRPr="00D06FED" w:rsidRDefault="003D1892" w:rsidP="003D1892">
      <w:pPr>
        <w:pStyle w:val="33"/>
        <w:numPr>
          <w:ilvl w:val="1"/>
          <w:numId w:val="19"/>
        </w:numPr>
        <w:shd w:val="clear" w:color="auto" w:fill="auto"/>
        <w:tabs>
          <w:tab w:val="left" w:pos="1218"/>
          <w:tab w:val="left" w:pos="8359"/>
        </w:tabs>
        <w:spacing w:after="0" w:line="240" w:lineRule="auto"/>
        <w:ind w:left="0" w:right="-1" w:firstLine="680"/>
        <w:jc w:val="both"/>
      </w:pPr>
      <w:r>
        <w:t>Д</w:t>
      </w:r>
      <w:r w:rsidR="00902BD3" w:rsidRPr="00D06FED">
        <w:t>ополнить строк</w:t>
      </w:r>
      <w:r w:rsidR="00902BD3">
        <w:t>ой</w:t>
      </w:r>
      <w:r w:rsidR="00902BD3" w:rsidRPr="00D06FED">
        <w:t xml:space="preserve"> следующего содержания: </w:t>
      </w:r>
    </w:p>
    <w:p w14:paraId="1840B705" w14:textId="77777777" w:rsidR="00902BD3" w:rsidRPr="00D06FED" w:rsidRDefault="00902BD3" w:rsidP="003D1892">
      <w:pPr>
        <w:pStyle w:val="33"/>
        <w:shd w:val="clear" w:color="auto" w:fill="auto"/>
        <w:tabs>
          <w:tab w:val="left" w:pos="1218"/>
          <w:tab w:val="left" w:pos="8359"/>
        </w:tabs>
        <w:spacing w:after="0" w:line="240" w:lineRule="auto"/>
        <w:ind w:right="-1"/>
        <w:jc w:val="both"/>
      </w:pPr>
      <w:r w:rsidRPr="00D06FED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02BD3" w:rsidRPr="00D06FED" w14:paraId="3EEE4C23" w14:textId="77777777" w:rsidTr="003877BC">
        <w:tc>
          <w:tcPr>
            <w:tcW w:w="9345" w:type="dxa"/>
          </w:tcPr>
          <w:p w14:paraId="19431E4E" w14:textId="63C5778A" w:rsidR="00902BD3" w:rsidRPr="005E02D4" w:rsidRDefault="00902BD3" w:rsidP="005948C9">
            <w:pPr>
              <w:shd w:val="clear" w:color="auto" w:fill="FFFFFF"/>
              <w:jc w:val="both"/>
            </w:pPr>
            <w:r>
              <w:t>Примечание:</w:t>
            </w:r>
            <w:r w:rsidR="00927D1F">
              <w:t xml:space="preserve"> </w:t>
            </w:r>
            <w:r w:rsidR="00632DF8">
              <w:t xml:space="preserve">применение </w:t>
            </w:r>
            <w:r w:rsidR="00927D1F" w:rsidRPr="00927D1F">
              <w:t>вид</w:t>
            </w:r>
            <w:r w:rsidR="00632DF8">
              <w:t>ов</w:t>
            </w:r>
            <w:r w:rsidR="00927D1F" w:rsidRPr="00927D1F">
              <w:t xml:space="preserve"> </w:t>
            </w:r>
            <w:r w:rsidR="00927D1F">
              <w:t xml:space="preserve">разрешенного </w:t>
            </w:r>
            <w:r w:rsidR="00927D1F" w:rsidRPr="00927D1F">
              <w:t>использования</w:t>
            </w:r>
            <w:r w:rsidR="00632DF8">
              <w:t xml:space="preserve"> земельных участков</w:t>
            </w:r>
            <w:r w:rsidR="00927D1F" w:rsidRPr="00927D1F">
              <w:t>,</w:t>
            </w:r>
            <w:r w:rsidR="00927D1F">
              <w:t xml:space="preserve"> </w:t>
            </w:r>
            <w:r w:rsidR="00927D1F" w:rsidRPr="00927D1F">
              <w:t xml:space="preserve">отмеченных </w:t>
            </w:r>
            <w:r w:rsidR="002015F1" w:rsidRPr="00902BD3">
              <w:t>знаком</w:t>
            </w:r>
            <w:proofErr w:type="gramStart"/>
            <w:r w:rsidR="002015F1" w:rsidRPr="00902BD3">
              <w:t xml:space="preserve"> (*)</w:t>
            </w:r>
            <w:r w:rsidR="002015F1">
              <w:t>,</w:t>
            </w:r>
            <w:r w:rsidR="002015F1" w:rsidRPr="00902BD3">
              <w:t xml:space="preserve"> </w:t>
            </w:r>
            <w:proofErr w:type="gramEnd"/>
            <w:r w:rsidR="00632DF8">
              <w:t>допускается</w:t>
            </w:r>
            <w:r w:rsidR="00927D1F" w:rsidRPr="00927D1F">
              <w:t xml:space="preserve"> при условии </w:t>
            </w:r>
            <w:r w:rsidR="005948C9">
              <w:t>наличия на таких участках</w:t>
            </w:r>
            <w:r w:rsidR="005948C9">
              <w:t xml:space="preserve"> объектов капитального строительства</w:t>
            </w:r>
            <w:r w:rsidR="005948C9">
              <w:t>,</w:t>
            </w:r>
            <w:r w:rsidR="005948C9" w:rsidRPr="00927D1F">
              <w:t xml:space="preserve"> </w:t>
            </w:r>
            <w:r w:rsidR="00927D1F" w:rsidRPr="00927D1F">
              <w:t>возведен</w:t>
            </w:r>
            <w:r w:rsidR="005948C9">
              <w:t xml:space="preserve">ных </w:t>
            </w:r>
            <w:r w:rsidR="00927D1F" w:rsidRPr="00927D1F">
              <w:t>до дня введения в</w:t>
            </w:r>
            <w:r w:rsidR="00927D1F">
              <w:t xml:space="preserve"> </w:t>
            </w:r>
            <w:r w:rsidR="00927D1F" w:rsidRPr="00927D1F">
              <w:t>действие Градостроительного кодекса Российской Федерации от 29.12. 2004</w:t>
            </w:r>
            <w:r w:rsidR="002015F1">
              <w:t xml:space="preserve"> </w:t>
            </w:r>
            <w:r w:rsidR="00927D1F" w:rsidRPr="00927D1F">
              <w:t>№ 190-ФЗ.</w:t>
            </w:r>
          </w:p>
        </w:tc>
      </w:tr>
    </w:tbl>
    <w:p w14:paraId="5DED24AA" w14:textId="77777777" w:rsidR="00902BD3" w:rsidRDefault="00902BD3" w:rsidP="003D1892">
      <w:pPr>
        <w:pStyle w:val="33"/>
        <w:shd w:val="clear" w:color="auto" w:fill="auto"/>
        <w:tabs>
          <w:tab w:val="left" w:pos="1218"/>
          <w:tab w:val="left" w:pos="8359"/>
        </w:tabs>
        <w:spacing w:after="0" w:line="240" w:lineRule="auto"/>
        <w:ind w:right="-1" w:firstLine="567"/>
        <w:jc w:val="right"/>
      </w:pPr>
      <w:r w:rsidRPr="00D06FED">
        <w:t>».</w:t>
      </w:r>
    </w:p>
    <w:p w14:paraId="1B3B0810" w14:textId="77777777" w:rsidR="00830D25" w:rsidRDefault="0012421B" w:rsidP="00830D25">
      <w:pPr>
        <w:pStyle w:val="33"/>
        <w:numPr>
          <w:ilvl w:val="0"/>
          <w:numId w:val="18"/>
        </w:numPr>
        <w:shd w:val="clear" w:color="auto" w:fill="auto"/>
        <w:tabs>
          <w:tab w:val="left" w:pos="993"/>
          <w:tab w:val="left" w:pos="8359"/>
        </w:tabs>
        <w:spacing w:after="0" w:line="322" w:lineRule="exact"/>
        <w:ind w:left="0" w:right="-1" w:firstLine="680"/>
        <w:jc w:val="both"/>
      </w:pPr>
      <w:r>
        <w:t xml:space="preserve">В </w:t>
      </w:r>
      <w:r w:rsidR="003D1892">
        <w:t>таблице части 2 «</w:t>
      </w:r>
      <w:r w:rsidR="003D1892" w:rsidRPr="003D1892">
        <w:rPr>
          <w:sz w:val="24"/>
        </w:rPr>
        <w:t>Разрешенные виды использования земельных участков и объектов капитального строительства</w:t>
      </w:r>
      <w:r w:rsidR="003D1892">
        <w:t xml:space="preserve">» </w:t>
      </w:r>
      <w:r w:rsidR="003D1892" w:rsidRPr="00D06FED">
        <w:t xml:space="preserve">статьи </w:t>
      </w:r>
      <w:r w:rsidR="003D1892" w:rsidRPr="00067D56">
        <w:t>32</w:t>
      </w:r>
      <w:r w:rsidR="003D1892">
        <w:t xml:space="preserve"> </w:t>
      </w:r>
      <w:r w:rsidR="00830D25">
        <w:t>«</w:t>
      </w:r>
      <w:r w:rsidR="00830D25" w:rsidRPr="00830D25">
        <w:rPr>
          <w:b/>
          <w:sz w:val="24"/>
        </w:rPr>
        <w:t>Зона производственных предприятий IV-V классов опасности с включением объектов общественно-деловой застройки</w:t>
      </w:r>
      <w:r w:rsidR="00830D25">
        <w:t xml:space="preserve">» </w:t>
      </w:r>
      <w:r w:rsidR="003D1892">
        <w:t xml:space="preserve">параграфа </w:t>
      </w:r>
      <w:r w:rsidR="003D1892" w:rsidRPr="00067D56">
        <w:t>4</w:t>
      </w:r>
      <w:r w:rsidR="003D1892" w:rsidRPr="00D06FED">
        <w:t xml:space="preserve"> главы </w:t>
      </w:r>
      <w:r w:rsidR="003D1892">
        <w:t>9</w:t>
      </w:r>
      <w:r w:rsidR="003D1892" w:rsidRPr="00D06FED">
        <w:t xml:space="preserve"> части </w:t>
      </w:r>
      <w:r w:rsidR="003D1892" w:rsidRPr="00D06FED">
        <w:rPr>
          <w:lang w:val="en-US"/>
        </w:rPr>
        <w:t>II</w:t>
      </w:r>
      <w:r w:rsidR="00830D25">
        <w:t>:</w:t>
      </w:r>
    </w:p>
    <w:p w14:paraId="21B030C2" w14:textId="6920AF3C" w:rsidR="005E02D4" w:rsidRPr="00D06FED" w:rsidRDefault="00830D25" w:rsidP="00830D25">
      <w:pPr>
        <w:pStyle w:val="33"/>
        <w:numPr>
          <w:ilvl w:val="1"/>
          <w:numId w:val="20"/>
        </w:numPr>
        <w:shd w:val="clear" w:color="auto" w:fill="auto"/>
        <w:tabs>
          <w:tab w:val="left" w:pos="1134"/>
        </w:tabs>
        <w:spacing w:after="0" w:line="322" w:lineRule="exact"/>
        <w:ind w:left="0" w:right="-1" w:firstLine="556"/>
        <w:jc w:val="both"/>
      </w:pPr>
      <w:r>
        <w:t>У</w:t>
      </w:r>
      <w:r w:rsidR="0012421B">
        <w:t xml:space="preserve">словно разрешенные виды использования </w:t>
      </w:r>
      <w:r w:rsidR="005E02D4" w:rsidRPr="00D06FED">
        <w:t>дополнить строк</w:t>
      </w:r>
      <w:r w:rsidR="005E02D4">
        <w:t>ами</w:t>
      </w:r>
      <w:r w:rsidR="005E02D4" w:rsidRPr="00D06FED">
        <w:t xml:space="preserve"> следующего содержания: </w:t>
      </w:r>
    </w:p>
    <w:p w14:paraId="7F4B448F" w14:textId="77777777" w:rsidR="005E02D4" w:rsidRPr="00D06FED" w:rsidRDefault="005E02D4" w:rsidP="00830D25">
      <w:pPr>
        <w:pStyle w:val="33"/>
        <w:shd w:val="clear" w:color="auto" w:fill="auto"/>
        <w:tabs>
          <w:tab w:val="left" w:pos="1218"/>
          <w:tab w:val="left" w:pos="8359"/>
        </w:tabs>
        <w:spacing w:after="0" w:line="240" w:lineRule="auto"/>
        <w:ind w:right="-1"/>
        <w:jc w:val="both"/>
      </w:pPr>
      <w:r w:rsidRPr="00D06FED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695"/>
      </w:tblGrid>
      <w:tr w:rsidR="005E02D4" w:rsidRPr="00D06FED" w14:paraId="62BAFDBE" w14:textId="77777777" w:rsidTr="00697BF0">
        <w:tc>
          <w:tcPr>
            <w:tcW w:w="846" w:type="dxa"/>
          </w:tcPr>
          <w:p w14:paraId="05922A19" w14:textId="7385EEF8" w:rsidR="005E02D4" w:rsidRPr="00830D25" w:rsidRDefault="005E02D4" w:rsidP="003D1892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240" w:lineRule="auto"/>
              <w:ind w:right="-1" w:firstLine="174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365B635" w14:textId="77777777" w:rsidR="005E02D4" w:rsidRPr="005E02D4" w:rsidRDefault="005E02D4" w:rsidP="003D1892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5E02D4">
              <w:rPr>
                <w:sz w:val="24"/>
                <w:szCs w:val="24"/>
              </w:rPr>
              <w:t>Хранение автотранспорта</w:t>
            </w:r>
          </w:p>
        </w:tc>
        <w:tc>
          <w:tcPr>
            <w:tcW w:w="1695" w:type="dxa"/>
          </w:tcPr>
          <w:p w14:paraId="000BE0C8" w14:textId="0EDA3A40" w:rsidR="005E02D4" w:rsidRPr="005E02D4" w:rsidRDefault="005E02D4" w:rsidP="003D1892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240" w:lineRule="auto"/>
              <w:ind w:right="-1" w:firstLine="567"/>
              <w:jc w:val="both"/>
              <w:rPr>
                <w:sz w:val="24"/>
                <w:szCs w:val="24"/>
              </w:rPr>
            </w:pPr>
            <w:r w:rsidRPr="005E02D4">
              <w:rPr>
                <w:sz w:val="24"/>
                <w:szCs w:val="24"/>
              </w:rPr>
              <w:t>2.7.1</w:t>
            </w:r>
            <w:r w:rsidR="00A44B73">
              <w:rPr>
                <w:sz w:val="24"/>
                <w:szCs w:val="24"/>
              </w:rPr>
              <w:t>*</w:t>
            </w:r>
          </w:p>
        </w:tc>
      </w:tr>
      <w:tr w:rsidR="005E02D4" w:rsidRPr="00D06FED" w14:paraId="2F98A5DC" w14:textId="77777777" w:rsidTr="00697BF0">
        <w:tc>
          <w:tcPr>
            <w:tcW w:w="846" w:type="dxa"/>
          </w:tcPr>
          <w:p w14:paraId="3AA55EDB" w14:textId="119828FB" w:rsidR="005E02D4" w:rsidRPr="00830D25" w:rsidRDefault="005E02D4" w:rsidP="00697BF0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322" w:lineRule="exact"/>
              <w:ind w:right="-1" w:firstLine="174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7534D032" w14:textId="77777777" w:rsidR="005E02D4" w:rsidRPr="005E02D4" w:rsidRDefault="005E02D4" w:rsidP="00697BF0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322" w:lineRule="exact"/>
              <w:ind w:right="-1"/>
              <w:jc w:val="both"/>
              <w:rPr>
                <w:sz w:val="24"/>
                <w:szCs w:val="24"/>
              </w:rPr>
            </w:pPr>
            <w:r w:rsidRPr="005E02D4">
              <w:rPr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1695" w:type="dxa"/>
          </w:tcPr>
          <w:p w14:paraId="062409CD" w14:textId="4CDFC356" w:rsidR="005E02D4" w:rsidRPr="005E02D4" w:rsidRDefault="005E02D4" w:rsidP="00697BF0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322" w:lineRule="exact"/>
              <w:ind w:right="-1" w:firstLine="567"/>
              <w:jc w:val="both"/>
              <w:rPr>
                <w:sz w:val="24"/>
                <w:szCs w:val="24"/>
              </w:rPr>
            </w:pPr>
            <w:r w:rsidRPr="005E02D4">
              <w:rPr>
                <w:sz w:val="24"/>
                <w:szCs w:val="24"/>
              </w:rPr>
              <w:t>2.7.2</w:t>
            </w:r>
            <w:r w:rsidR="00902BD3">
              <w:rPr>
                <w:sz w:val="24"/>
                <w:szCs w:val="24"/>
              </w:rPr>
              <w:t>*</w:t>
            </w:r>
          </w:p>
        </w:tc>
      </w:tr>
    </w:tbl>
    <w:p w14:paraId="0E1FBF18" w14:textId="77777777" w:rsidR="005E02D4" w:rsidRPr="00D06FED" w:rsidRDefault="005E02D4" w:rsidP="005E02D4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right"/>
      </w:pPr>
      <w:r w:rsidRPr="00D06FED">
        <w:t>».</w:t>
      </w:r>
    </w:p>
    <w:p w14:paraId="000F5A5B" w14:textId="50D97F1E" w:rsidR="00902BD3" w:rsidRPr="00D06FED" w:rsidRDefault="00830D25" w:rsidP="00830D25">
      <w:pPr>
        <w:pStyle w:val="33"/>
        <w:numPr>
          <w:ilvl w:val="1"/>
          <w:numId w:val="20"/>
        </w:numPr>
        <w:shd w:val="clear" w:color="auto" w:fill="auto"/>
        <w:tabs>
          <w:tab w:val="left" w:pos="1134"/>
        </w:tabs>
        <w:spacing w:after="0" w:line="322" w:lineRule="exact"/>
        <w:ind w:left="0" w:right="-1" w:firstLine="556"/>
        <w:jc w:val="both"/>
      </w:pPr>
      <w:r>
        <w:t>Д</w:t>
      </w:r>
      <w:r w:rsidR="00902BD3" w:rsidRPr="00D06FED">
        <w:t>ополнить строк</w:t>
      </w:r>
      <w:r w:rsidR="00902BD3">
        <w:t>ой</w:t>
      </w:r>
      <w:r w:rsidR="00902BD3" w:rsidRPr="00D06FED">
        <w:t xml:space="preserve"> следующего содержания: </w:t>
      </w:r>
    </w:p>
    <w:p w14:paraId="680A133F" w14:textId="77777777" w:rsidR="00902BD3" w:rsidRPr="00D06FED" w:rsidRDefault="00902BD3" w:rsidP="00830D25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/>
        <w:jc w:val="both"/>
      </w:pPr>
      <w:r w:rsidRPr="00D06FED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02BD3" w:rsidRPr="00D06FED" w14:paraId="128E9972" w14:textId="77777777" w:rsidTr="000C68FC">
        <w:tc>
          <w:tcPr>
            <w:tcW w:w="9345" w:type="dxa"/>
          </w:tcPr>
          <w:p w14:paraId="65914EF2" w14:textId="23DA1BB7" w:rsidR="00902BD3" w:rsidRPr="005E02D4" w:rsidRDefault="00E959AC" w:rsidP="000C68FC">
            <w:pPr>
              <w:autoSpaceDE w:val="0"/>
              <w:autoSpaceDN w:val="0"/>
              <w:adjustRightInd w:val="0"/>
              <w:jc w:val="both"/>
            </w:pPr>
            <w:r w:rsidRPr="00E959AC">
              <w:t>Примечание: применение видов разрешенного использования земельных участков, отмеченных знаком</w:t>
            </w:r>
            <w:proofErr w:type="gramStart"/>
            <w:r w:rsidRPr="00E959AC">
              <w:t xml:space="preserve"> (*), </w:t>
            </w:r>
            <w:proofErr w:type="gramEnd"/>
            <w:r w:rsidRPr="00E959AC">
              <w:t>допускается при условии наличия на таких участках объектов капитального строительства, возведенных до дня введения в действие Градостроительного кодекса Российской Федерации от 29.12. 2004 № 190-ФЗ.</w:t>
            </w:r>
          </w:p>
        </w:tc>
      </w:tr>
    </w:tbl>
    <w:p w14:paraId="03A163BD" w14:textId="77777777" w:rsidR="00902BD3" w:rsidRDefault="00902BD3" w:rsidP="00902BD3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right"/>
      </w:pPr>
      <w:r w:rsidRPr="00D06FED">
        <w:t>».</w:t>
      </w:r>
    </w:p>
    <w:p w14:paraId="5E798B13" w14:textId="77777777" w:rsidR="00830D25" w:rsidRDefault="0012421B" w:rsidP="00830D25">
      <w:pPr>
        <w:pStyle w:val="33"/>
        <w:numPr>
          <w:ilvl w:val="0"/>
          <w:numId w:val="18"/>
        </w:numPr>
        <w:shd w:val="clear" w:color="auto" w:fill="auto"/>
        <w:tabs>
          <w:tab w:val="left" w:pos="993"/>
          <w:tab w:val="left" w:pos="8359"/>
        </w:tabs>
        <w:spacing w:after="0" w:line="322" w:lineRule="exact"/>
        <w:ind w:left="0" w:right="-1" w:firstLine="680"/>
        <w:jc w:val="both"/>
      </w:pPr>
      <w:r>
        <w:lastRenderedPageBreak/>
        <w:t xml:space="preserve">В </w:t>
      </w:r>
      <w:r w:rsidR="00830D25">
        <w:t>таблице части 2 «</w:t>
      </w:r>
      <w:r w:rsidR="00830D25" w:rsidRPr="00830D25">
        <w:rPr>
          <w:sz w:val="24"/>
        </w:rPr>
        <w:t>Разрешенные виды использования земельных участков и объектов капитального строительства</w:t>
      </w:r>
      <w:r w:rsidR="00830D25">
        <w:t xml:space="preserve">» </w:t>
      </w:r>
      <w:r w:rsidR="00830D25" w:rsidRPr="00D06FED">
        <w:t xml:space="preserve">статьи </w:t>
      </w:r>
      <w:r w:rsidR="00830D25" w:rsidRPr="00067D56">
        <w:t>34</w:t>
      </w:r>
      <w:r w:rsidR="00830D25">
        <w:t xml:space="preserve"> «</w:t>
      </w:r>
      <w:r w:rsidR="00830D25" w:rsidRPr="00830D25">
        <w:rPr>
          <w:b/>
          <w:sz w:val="24"/>
        </w:rPr>
        <w:t>Зона объектов инженерной инфраструктуры</w:t>
      </w:r>
      <w:r w:rsidR="00830D25">
        <w:t xml:space="preserve">» параграфа </w:t>
      </w:r>
      <w:r w:rsidR="00830D25" w:rsidRPr="00067D56">
        <w:t>5</w:t>
      </w:r>
      <w:r w:rsidR="00830D25" w:rsidRPr="00D06FED">
        <w:t xml:space="preserve"> главы </w:t>
      </w:r>
      <w:r w:rsidR="00830D25">
        <w:t>9</w:t>
      </w:r>
      <w:r w:rsidR="00830D25" w:rsidRPr="00D06FED">
        <w:t xml:space="preserve"> части </w:t>
      </w:r>
      <w:r w:rsidR="00830D25" w:rsidRPr="00D06FED">
        <w:rPr>
          <w:lang w:val="en-US"/>
        </w:rPr>
        <w:t>II</w:t>
      </w:r>
      <w:r w:rsidR="00830D25">
        <w:t>:</w:t>
      </w:r>
    </w:p>
    <w:p w14:paraId="0F8A6441" w14:textId="38CE487F" w:rsidR="00067D56" w:rsidRPr="00D06FED" w:rsidRDefault="00830D25" w:rsidP="00830D25">
      <w:pPr>
        <w:pStyle w:val="33"/>
        <w:numPr>
          <w:ilvl w:val="1"/>
          <w:numId w:val="21"/>
        </w:numPr>
        <w:shd w:val="clear" w:color="auto" w:fill="auto"/>
        <w:tabs>
          <w:tab w:val="left" w:pos="993"/>
          <w:tab w:val="left" w:pos="1276"/>
        </w:tabs>
        <w:spacing w:after="0" w:line="322" w:lineRule="exact"/>
        <w:ind w:left="0" w:right="-1" w:firstLine="698"/>
        <w:jc w:val="both"/>
      </w:pPr>
      <w:r>
        <w:t>У</w:t>
      </w:r>
      <w:r w:rsidR="0012421B">
        <w:t xml:space="preserve">словно разрешенные виды использования </w:t>
      </w:r>
      <w:r w:rsidR="00067D56" w:rsidRPr="00D06FED">
        <w:t>дополнить строк</w:t>
      </w:r>
      <w:r w:rsidR="00067D56">
        <w:t>ами</w:t>
      </w:r>
      <w:r w:rsidR="00067D56" w:rsidRPr="00D06FED">
        <w:t xml:space="preserve"> следующего содержания: </w:t>
      </w:r>
    </w:p>
    <w:p w14:paraId="4B34BB0C" w14:textId="77777777" w:rsidR="00067D56" w:rsidRPr="00D06FED" w:rsidRDefault="00067D56" w:rsidP="00830D25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/>
        <w:jc w:val="both"/>
      </w:pPr>
      <w:r w:rsidRPr="00D06FED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695"/>
      </w:tblGrid>
      <w:tr w:rsidR="00067D56" w:rsidRPr="00D06FED" w14:paraId="1FE4BC08" w14:textId="77777777" w:rsidTr="00697BF0">
        <w:tc>
          <w:tcPr>
            <w:tcW w:w="846" w:type="dxa"/>
          </w:tcPr>
          <w:p w14:paraId="40F8A65B" w14:textId="17772637" w:rsidR="00067D56" w:rsidRPr="00830D25" w:rsidRDefault="00067D56" w:rsidP="00067D56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322" w:lineRule="exact"/>
              <w:ind w:right="-1" w:firstLine="174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E12D996" w14:textId="77777777" w:rsidR="00067D56" w:rsidRPr="005E02D4" w:rsidRDefault="00067D56" w:rsidP="00697BF0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322" w:lineRule="exact"/>
              <w:ind w:right="-1"/>
              <w:jc w:val="both"/>
              <w:rPr>
                <w:sz w:val="24"/>
                <w:szCs w:val="24"/>
              </w:rPr>
            </w:pPr>
            <w:r w:rsidRPr="005E02D4">
              <w:rPr>
                <w:sz w:val="24"/>
                <w:szCs w:val="24"/>
              </w:rPr>
              <w:t>Хранение автотранспорта</w:t>
            </w:r>
          </w:p>
        </w:tc>
        <w:tc>
          <w:tcPr>
            <w:tcW w:w="1695" w:type="dxa"/>
          </w:tcPr>
          <w:p w14:paraId="543211E1" w14:textId="64F95468" w:rsidR="00067D56" w:rsidRPr="005E02D4" w:rsidRDefault="00067D56" w:rsidP="00697BF0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322" w:lineRule="exact"/>
              <w:ind w:right="-1" w:firstLine="567"/>
              <w:jc w:val="both"/>
              <w:rPr>
                <w:sz w:val="24"/>
                <w:szCs w:val="24"/>
              </w:rPr>
            </w:pPr>
            <w:r w:rsidRPr="005E02D4">
              <w:rPr>
                <w:sz w:val="24"/>
                <w:szCs w:val="24"/>
              </w:rPr>
              <w:t>2.7.1</w:t>
            </w:r>
            <w:r w:rsidR="00A44B73">
              <w:rPr>
                <w:sz w:val="24"/>
                <w:szCs w:val="24"/>
              </w:rPr>
              <w:t>*</w:t>
            </w:r>
          </w:p>
        </w:tc>
      </w:tr>
      <w:tr w:rsidR="00067D56" w:rsidRPr="00D06FED" w14:paraId="4DE4D6FB" w14:textId="77777777" w:rsidTr="00697BF0">
        <w:tc>
          <w:tcPr>
            <w:tcW w:w="846" w:type="dxa"/>
          </w:tcPr>
          <w:p w14:paraId="250E49D6" w14:textId="4AAAA238" w:rsidR="00067D56" w:rsidRPr="00830D25" w:rsidRDefault="00067D56" w:rsidP="00697BF0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322" w:lineRule="exact"/>
              <w:ind w:right="-1" w:firstLine="174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03362CC" w14:textId="77777777" w:rsidR="00067D56" w:rsidRPr="005E02D4" w:rsidRDefault="00067D56" w:rsidP="00697BF0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322" w:lineRule="exact"/>
              <w:ind w:right="-1"/>
              <w:jc w:val="both"/>
              <w:rPr>
                <w:sz w:val="24"/>
                <w:szCs w:val="24"/>
              </w:rPr>
            </w:pPr>
            <w:r w:rsidRPr="005E02D4">
              <w:rPr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1695" w:type="dxa"/>
          </w:tcPr>
          <w:p w14:paraId="3E61ED99" w14:textId="3F5598F4" w:rsidR="00067D56" w:rsidRPr="005E02D4" w:rsidRDefault="00067D56" w:rsidP="00697BF0">
            <w:pPr>
              <w:pStyle w:val="33"/>
              <w:shd w:val="clear" w:color="auto" w:fill="auto"/>
              <w:tabs>
                <w:tab w:val="left" w:pos="1218"/>
                <w:tab w:val="left" w:pos="8359"/>
              </w:tabs>
              <w:spacing w:after="0" w:line="322" w:lineRule="exact"/>
              <w:ind w:right="-1" w:firstLine="567"/>
              <w:jc w:val="both"/>
              <w:rPr>
                <w:sz w:val="24"/>
                <w:szCs w:val="24"/>
              </w:rPr>
            </w:pPr>
            <w:r w:rsidRPr="005E02D4">
              <w:rPr>
                <w:sz w:val="24"/>
                <w:szCs w:val="24"/>
              </w:rPr>
              <w:t>2.7.2</w:t>
            </w:r>
            <w:r w:rsidR="00902BD3">
              <w:rPr>
                <w:sz w:val="24"/>
                <w:szCs w:val="24"/>
              </w:rPr>
              <w:t>*</w:t>
            </w:r>
          </w:p>
        </w:tc>
      </w:tr>
    </w:tbl>
    <w:p w14:paraId="5F183133" w14:textId="77777777" w:rsidR="00067D56" w:rsidRPr="00D06FED" w:rsidRDefault="00067D56" w:rsidP="00067D56">
      <w:pPr>
        <w:pStyle w:val="33"/>
        <w:shd w:val="clear" w:color="auto" w:fill="auto"/>
        <w:tabs>
          <w:tab w:val="left" w:pos="1218"/>
          <w:tab w:val="left" w:pos="8359"/>
        </w:tabs>
        <w:spacing w:after="0" w:line="322" w:lineRule="exact"/>
        <w:ind w:right="-1" w:firstLine="567"/>
        <w:jc w:val="right"/>
      </w:pPr>
      <w:r w:rsidRPr="00D06FED">
        <w:t>».</w:t>
      </w:r>
    </w:p>
    <w:bookmarkEnd w:id="0"/>
    <w:p w14:paraId="2E09E0FB" w14:textId="4D293A8E" w:rsidR="00373DDB" w:rsidRPr="00D06FED" w:rsidRDefault="00830D25" w:rsidP="00830D25">
      <w:pPr>
        <w:pStyle w:val="33"/>
        <w:numPr>
          <w:ilvl w:val="1"/>
          <w:numId w:val="21"/>
        </w:numPr>
        <w:shd w:val="clear" w:color="auto" w:fill="auto"/>
        <w:tabs>
          <w:tab w:val="left" w:pos="993"/>
          <w:tab w:val="left" w:pos="1276"/>
        </w:tabs>
        <w:spacing w:after="0" w:line="322" w:lineRule="exact"/>
        <w:ind w:left="0" w:right="-1" w:firstLine="698"/>
        <w:jc w:val="both"/>
      </w:pPr>
      <w:r>
        <w:t>Д</w:t>
      </w:r>
      <w:r w:rsidR="00373DDB" w:rsidRPr="00D06FED">
        <w:t>ополнить строк</w:t>
      </w:r>
      <w:r w:rsidR="00373DDB">
        <w:t>ой</w:t>
      </w:r>
      <w:r w:rsidR="00373DDB" w:rsidRPr="00D06FED">
        <w:t xml:space="preserve"> следующего содержания: </w:t>
      </w:r>
    </w:p>
    <w:p w14:paraId="52F0F469" w14:textId="2757C503" w:rsidR="00902BD3" w:rsidRDefault="00373DDB" w:rsidP="00EA740B">
      <w:pPr>
        <w:pStyle w:val="33"/>
        <w:shd w:val="clear" w:color="auto" w:fill="auto"/>
        <w:tabs>
          <w:tab w:val="left" w:pos="1144"/>
        </w:tabs>
        <w:spacing w:after="0" w:line="322" w:lineRule="exact"/>
        <w:ind w:right="-1"/>
        <w:jc w:val="both"/>
      </w:pPr>
      <w: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959AC" w:rsidRPr="005E02D4" w14:paraId="73716DB4" w14:textId="77777777" w:rsidTr="004B6FDC">
        <w:tc>
          <w:tcPr>
            <w:tcW w:w="9345" w:type="dxa"/>
          </w:tcPr>
          <w:p w14:paraId="6FBAFC64" w14:textId="77777777" w:rsidR="00E959AC" w:rsidRPr="005E02D4" w:rsidRDefault="00E959AC" w:rsidP="004B6FDC">
            <w:pPr>
              <w:autoSpaceDE w:val="0"/>
              <w:autoSpaceDN w:val="0"/>
              <w:adjustRightInd w:val="0"/>
              <w:jc w:val="both"/>
            </w:pPr>
            <w:r w:rsidRPr="00E959AC">
              <w:t>Примечание: применение видов разрешенного использования земельных участков, отмеченных знаком</w:t>
            </w:r>
            <w:proofErr w:type="gramStart"/>
            <w:r w:rsidRPr="00E959AC">
              <w:t xml:space="preserve"> (*), </w:t>
            </w:r>
            <w:proofErr w:type="gramEnd"/>
            <w:r w:rsidRPr="00E959AC">
              <w:t>допускается при условии наличия на таких участках объектов капитального строительства, возведенных до дня введения в действие Градостроительного кодекса Российской Федерации от 29.12. 2004 № 190-ФЗ.</w:t>
            </w:r>
          </w:p>
        </w:tc>
      </w:tr>
    </w:tbl>
    <w:p w14:paraId="6D2DBED5" w14:textId="4F454126" w:rsidR="00373DDB" w:rsidRDefault="00373DDB" w:rsidP="00373DDB">
      <w:pPr>
        <w:pStyle w:val="33"/>
        <w:shd w:val="clear" w:color="auto" w:fill="auto"/>
        <w:tabs>
          <w:tab w:val="left" w:pos="1144"/>
        </w:tabs>
        <w:spacing w:after="0" w:line="322" w:lineRule="exact"/>
        <w:ind w:right="-1" w:firstLine="567"/>
        <w:jc w:val="right"/>
      </w:pPr>
      <w:bookmarkStart w:id="1" w:name="_GoBack"/>
      <w:bookmarkEnd w:id="1"/>
      <w:r>
        <w:t>».</w:t>
      </w:r>
    </w:p>
    <w:p w14:paraId="1B42CF8F" w14:textId="7F38886C" w:rsidR="003E0E9C" w:rsidRDefault="003E0E9C" w:rsidP="007E6B55">
      <w:pPr>
        <w:pStyle w:val="33"/>
        <w:numPr>
          <w:ilvl w:val="0"/>
          <w:numId w:val="18"/>
        </w:numPr>
        <w:shd w:val="clear" w:color="auto" w:fill="auto"/>
        <w:tabs>
          <w:tab w:val="left" w:pos="993"/>
          <w:tab w:val="left" w:pos="8359"/>
        </w:tabs>
        <w:spacing w:after="0" w:line="322" w:lineRule="exact"/>
        <w:ind w:left="0" w:right="-1" w:firstLine="680"/>
        <w:jc w:val="both"/>
      </w:pPr>
      <w:r w:rsidRPr="00D06FED">
        <w:t xml:space="preserve">На </w:t>
      </w:r>
      <w:r w:rsidR="007E6B55">
        <w:t>ка</w:t>
      </w:r>
      <w:r w:rsidRPr="00D06FED">
        <w:t xml:space="preserve">рте </w:t>
      </w:r>
      <w:r w:rsidR="005955FD">
        <w:t xml:space="preserve">градостроительного зонирования </w:t>
      </w:r>
      <w:r w:rsidRPr="00D06FED">
        <w:t>изменить границ</w:t>
      </w:r>
      <w:r w:rsidR="00067D56">
        <w:t xml:space="preserve">у </w:t>
      </w:r>
      <w:r w:rsidRPr="00D06FED">
        <w:t>территориальн</w:t>
      </w:r>
      <w:r w:rsidR="00067D56">
        <w:t>ой</w:t>
      </w:r>
      <w:r w:rsidRPr="00D06FED">
        <w:t xml:space="preserve"> зон</w:t>
      </w:r>
      <w:r w:rsidR="00067D56">
        <w:t>ы</w:t>
      </w:r>
      <w:r w:rsidRPr="00D06FED">
        <w:t xml:space="preserve"> </w:t>
      </w:r>
      <w:r w:rsidR="001A040B">
        <w:t>Т</w:t>
      </w:r>
      <w:r w:rsidR="00271B2C">
        <w:t>К-1</w:t>
      </w:r>
      <w:r w:rsidRPr="00D06FED">
        <w:t>.</w:t>
      </w:r>
    </w:p>
    <w:p w14:paraId="1F3AF0B9" w14:textId="0C4F3123" w:rsidR="0011608B" w:rsidRDefault="00B259D7" w:rsidP="007E6B55">
      <w:pPr>
        <w:pStyle w:val="33"/>
        <w:numPr>
          <w:ilvl w:val="0"/>
          <w:numId w:val="18"/>
        </w:numPr>
        <w:shd w:val="clear" w:color="auto" w:fill="auto"/>
        <w:tabs>
          <w:tab w:val="left" w:pos="993"/>
          <w:tab w:val="left" w:pos="8359"/>
        </w:tabs>
        <w:spacing w:after="0" w:line="322" w:lineRule="exact"/>
        <w:ind w:left="0" w:right="-1" w:firstLine="680"/>
        <w:jc w:val="both"/>
      </w:pPr>
      <w:r w:rsidRPr="00D06FED">
        <w:t xml:space="preserve">Дополнить </w:t>
      </w:r>
      <w:r w:rsidR="003B378C" w:rsidRPr="00D06FED">
        <w:t xml:space="preserve">обязательное </w:t>
      </w:r>
      <w:r w:rsidRPr="00D06FED">
        <w:t xml:space="preserve">приложение </w:t>
      </w:r>
      <w:r w:rsidR="003B378C" w:rsidRPr="00D06FED">
        <w:t>к правилам землепользования и застройки муниципального образования «</w:t>
      </w:r>
      <w:r w:rsidR="00271B2C">
        <w:t>Кировск</w:t>
      </w:r>
      <w:r w:rsidR="003B378C" w:rsidRPr="00D06FED">
        <w:t xml:space="preserve">» </w:t>
      </w:r>
      <w:r w:rsidR="00271B2C">
        <w:t>Кировского</w:t>
      </w:r>
      <w:r w:rsidR="003B378C" w:rsidRPr="00D06FED">
        <w:t xml:space="preserve"> муниципального района Ленинградской области </w:t>
      </w:r>
      <w:r w:rsidRPr="00D06FED">
        <w:t>«Сведения о границах территориальных зон» описани</w:t>
      </w:r>
      <w:r w:rsidR="003B378C" w:rsidRPr="00D06FED">
        <w:t>я</w:t>
      </w:r>
      <w:r w:rsidRPr="00D06FED">
        <w:t>м</w:t>
      </w:r>
      <w:r w:rsidR="003B378C" w:rsidRPr="00D06FED">
        <w:t>и</w:t>
      </w:r>
      <w:r w:rsidRPr="00D06FED">
        <w:t xml:space="preserve"> местоположения границ территориальн</w:t>
      </w:r>
      <w:r w:rsidR="007E6B55">
        <w:t>ой</w:t>
      </w:r>
      <w:r w:rsidRPr="00D06FED">
        <w:t xml:space="preserve"> зон</w:t>
      </w:r>
      <w:r w:rsidR="007E6B55">
        <w:t>ы</w:t>
      </w:r>
      <w:r w:rsidRPr="00D06FED">
        <w:t xml:space="preserve"> </w:t>
      </w:r>
      <w:r w:rsidR="00271B2C">
        <w:t>ТК-1</w:t>
      </w:r>
      <w:r w:rsidRPr="00D06FED">
        <w:t>.</w:t>
      </w:r>
    </w:p>
    <w:p w14:paraId="52A5CF22" w14:textId="77777777" w:rsidR="00927D1F" w:rsidRPr="00D06FED" w:rsidRDefault="00927D1F" w:rsidP="002015F1">
      <w:pPr>
        <w:pStyle w:val="33"/>
        <w:shd w:val="clear" w:color="auto" w:fill="auto"/>
        <w:tabs>
          <w:tab w:val="left" w:pos="1144"/>
        </w:tabs>
        <w:spacing w:after="0" w:line="322" w:lineRule="exact"/>
        <w:ind w:right="-1"/>
        <w:jc w:val="both"/>
      </w:pPr>
    </w:p>
    <w:sectPr w:rsidR="00927D1F" w:rsidRPr="00D0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ABE"/>
    <w:multiLevelType w:val="multilevel"/>
    <w:tmpl w:val="2328343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1ED1D27"/>
    <w:multiLevelType w:val="hybridMultilevel"/>
    <w:tmpl w:val="295AC424"/>
    <w:lvl w:ilvl="0" w:tplc="8CF65966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"/>
        </w:tabs>
        <w:ind w:left="2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74"/>
        </w:tabs>
        <w:ind w:left="9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94"/>
        </w:tabs>
        <w:ind w:left="16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14"/>
        </w:tabs>
        <w:ind w:left="24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54"/>
        </w:tabs>
        <w:ind w:left="38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74"/>
        </w:tabs>
        <w:ind w:left="45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94"/>
        </w:tabs>
        <w:ind w:left="5294" w:hanging="180"/>
      </w:pPr>
    </w:lvl>
  </w:abstractNum>
  <w:abstractNum w:abstractNumId="2">
    <w:nsid w:val="10000CAE"/>
    <w:multiLevelType w:val="hybridMultilevel"/>
    <w:tmpl w:val="AD18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500D3"/>
    <w:multiLevelType w:val="hybridMultilevel"/>
    <w:tmpl w:val="ED009C94"/>
    <w:lvl w:ilvl="0" w:tplc="17D6B9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36D0C"/>
    <w:multiLevelType w:val="hybridMultilevel"/>
    <w:tmpl w:val="50DEB2EC"/>
    <w:lvl w:ilvl="0" w:tplc="13E45DA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5A1478"/>
    <w:multiLevelType w:val="multilevel"/>
    <w:tmpl w:val="EF8C4DD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CDB61DF"/>
    <w:multiLevelType w:val="hybridMultilevel"/>
    <w:tmpl w:val="BF92EEC4"/>
    <w:lvl w:ilvl="0" w:tplc="ABCA17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9D5C6E"/>
    <w:multiLevelType w:val="multilevel"/>
    <w:tmpl w:val="E4260D50"/>
    <w:lvl w:ilvl="0">
      <w:start w:val="1"/>
      <w:numFmt w:val="decimal"/>
      <w:lvlText w:val="%1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1">
      <w:start w:val="1"/>
      <w:numFmt w:val="decimal"/>
      <w:lvlText w:val="%2"/>
      <w:lvlJc w:val="center"/>
      <w:pPr>
        <w:tabs>
          <w:tab w:val="num" w:pos="14317"/>
        </w:tabs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5"/>
        </w:tabs>
        <w:ind w:left="499" w:hanging="357"/>
      </w:pPr>
      <w:rPr>
        <w:rFonts w:hint="default"/>
      </w:rPr>
    </w:lvl>
  </w:abstractNum>
  <w:abstractNum w:abstractNumId="13">
    <w:nsid w:val="6B3B0180"/>
    <w:multiLevelType w:val="multilevel"/>
    <w:tmpl w:val="8FB47D6A"/>
    <w:lvl w:ilvl="0">
      <w:start w:val="1"/>
      <w:numFmt w:val="decimal"/>
      <w:lvlText w:val="%1."/>
      <w:lvlJc w:val="left"/>
      <w:pPr>
        <w:ind w:left="1447" w:hanging="8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BD5621"/>
    <w:multiLevelType w:val="hybridMultilevel"/>
    <w:tmpl w:val="125E1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1954278"/>
    <w:multiLevelType w:val="hybridMultilevel"/>
    <w:tmpl w:val="C03A1EF2"/>
    <w:lvl w:ilvl="0" w:tplc="914A574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797C8F"/>
    <w:multiLevelType w:val="hybridMultilevel"/>
    <w:tmpl w:val="D474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272DC"/>
    <w:multiLevelType w:val="hybridMultilevel"/>
    <w:tmpl w:val="407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D06CC"/>
    <w:multiLevelType w:val="multilevel"/>
    <w:tmpl w:val="850EF068"/>
    <w:lvl w:ilvl="0">
      <w:start w:val="1"/>
      <w:numFmt w:val="decimal"/>
      <w:lvlText w:val="%1."/>
      <w:lvlJc w:val="left"/>
      <w:pPr>
        <w:ind w:left="1447" w:hanging="8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3"/>
  </w:num>
  <w:num w:numId="5">
    <w:abstractNumId w:val="9"/>
  </w:num>
  <w:num w:numId="6">
    <w:abstractNumId w:val="10"/>
  </w:num>
  <w:num w:numId="7">
    <w:abstractNumId w:val="14"/>
  </w:num>
  <w:num w:numId="8">
    <w:abstractNumId w:val="2"/>
  </w:num>
  <w:num w:numId="9">
    <w:abstractNumId w:val="5"/>
  </w:num>
  <w:num w:numId="10">
    <w:abstractNumId w:val="8"/>
  </w:num>
  <w:num w:numId="11">
    <w:abstractNumId w:val="18"/>
  </w:num>
  <w:num w:numId="12">
    <w:abstractNumId w:val="1"/>
  </w:num>
  <w:num w:numId="13">
    <w:abstractNumId w:val="12"/>
  </w:num>
  <w:num w:numId="14">
    <w:abstractNumId w:val="19"/>
  </w:num>
  <w:num w:numId="15">
    <w:abstractNumId w:val="15"/>
  </w:num>
  <w:num w:numId="16">
    <w:abstractNumId w:val="16"/>
  </w:num>
  <w:num w:numId="17">
    <w:abstractNumId w:val="6"/>
  </w:num>
  <w:num w:numId="18">
    <w:abstractNumId w:val="20"/>
  </w:num>
  <w:num w:numId="19">
    <w:abstractNumId w:val="13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00E0A"/>
    <w:rsid w:val="0001599F"/>
    <w:rsid w:val="00032216"/>
    <w:rsid w:val="00050E77"/>
    <w:rsid w:val="00067D56"/>
    <w:rsid w:val="000A6347"/>
    <w:rsid w:val="000E0951"/>
    <w:rsid w:val="000E25A3"/>
    <w:rsid w:val="000F237D"/>
    <w:rsid w:val="0011608B"/>
    <w:rsid w:val="0012421B"/>
    <w:rsid w:val="0017699A"/>
    <w:rsid w:val="00182406"/>
    <w:rsid w:val="0019423B"/>
    <w:rsid w:val="001953FB"/>
    <w:rsid w:val="001A040B"/>
    <w:rsid w:val="002015F1"/>
    <w:rsid w:val="0022233A"/>
    <w:rsid w:val="00233785"/>
    <w:rsid w:val="00271B2C"/>
    <w:rsid w:val="00296AB3"/>
    <w:rsid w:val="002A25EC"/>
    <w:rsid w:val="002A7C88"/>
    <w:rsid w:val="002C4C7C"/>
    <w:rsid w:val="002E6F77"/>
    <w:rsid w:val="00310FCE"/>
    <w:rsid w:val="00356469"/>
    <w:rsid w:val="00373DDB"/>
    <w:rsid w:val="00376403"/>
    <w:rsid w:val="003970F6"/>
    <w:rsid w:val="003A7C7A"/>
    <w:rsid w:val="003B378C"/>
    <w:rsid w:val="003D1892"/>
    <w:rsid w:val="003E0E9C"/>
    <w:rsid w:val="003E55B8"/>
    <w:rsid w:val="003F0B80"/>
    <w:rsid w:val="004014D9"/>
    <w:rsid w:val="00433750"/>
    <w:rsid w:val="004413FD"/>
    <w:rsid w:val="00442559"/>
    <w:rsid w:val="00487D7B"/>
    <w:rsid w:val="004D1EF8"/>
    <w:rsid w:val="004D4135"/>
    <w:rsid w:val="004E4430"/>
    <w:rsid w:val="004E727F"/>
    <w:rsid w:val="004F3DCA"/>
    <w:rsid w:val="005047B2"/>
    <w:rsid w:val="005156EE"/>
    <w:rsid w:val="00517767"/>
    <w:rsid w:val="005205D2"/>
    <w:rsid w:val="005275A9"/>
    <w:rsid w:val="005331DD"/>
    <w:rsid w:val="00544D15"/>
    <w:rsid w:val="00556AD5"/>
    <w:rsid w:val="00560EDD"/>
    <w:rsid w:val="005621B3"/>
    <w:rsid w:val="005948C9"/>
    <w:rsid w:val="005955FD"/>
    <w:rsid w:val="005B7363"/>
    <w:rsid w:val="005E02D4"/>
    <w:rsid w:val="005F3404"/>
    <w:rsid w:val="00602DF2"/>
    <w:rsid w:val="00605708"/>
    <w:rsid w:val="0061791B"/>
    <w:rsid w:val="00632DF8"/>
    <w:rsid w:val="00633A95"/>
    <w:rsid w:val="00662DF6"/>
    <w:rsid w:val="006A5E05"/>
    <w:rsid w:val="006B2692"/>
    <w:rsid w:val="006D332D"/>
    <w:rsid w:val="00704AED"/>
    <w:rsid w:val="007206B1"/>
    <w:rsid w:val="007234D4"/>
    <w:rsid w:val="00731E58"/>
    <w:rsid w:val="007323CB"/>
    <w:rsid w:val="007760FC"/>
    <w:rsid w:val="007769CE"/>
    <w:rsid w:val="00795860"/>
    <w:rsid w:val="007B5B5F"/>
    <w:rsid w:val="007C1793"/>
    <w:rsid w:val="007E6B55"/>
    <w:rsid w:val="00810DB4"/>
    <w:rsid w:val="00830D25"/>
    <w:rsid w:val="00836E1D"/>
    <w:rsid w:val="008501D8"/>
    <w:rsid w:val="008679DC"/>
    <w:rsid w:val="0087276F"/>
    <w:rsid w:val="0088481C"/>
    <w:rsid w:val="008A63EB"/>
    <w:rsid w:val="008E6FFF"/>
    <w:rsid w:val="008F431C"/>
    <w:rsid w:val="008F7F7E"/>
    <w:rsid w:val="00901B1D"/>
    <w:rsid w:val="00902BD3"/>
    <w:rsid w:val="00905D7E"/>
    <w:rsid w:val="00905D8F"/>
    <w:rsid w:val="009128DB"/>
    <w:rsid w:val="0091599B"/>
    <w:rsid w:val="00927D1F"/>
    <w:rsid w:val="0094314E"/>
    <w:rsid w:val="00945B9A"/>
    <w:rsid w:val="009745D4"/>
    <w:rsid w:val="009C4EE3"/>
    <w:rsid w:val="009D5973"/>
    <w:rsid w:val="00A06BFA"/>
    <w:rsid w:val="00A22B15"/>
    <w:rsid w:val="00A44B73"/>
    <w:rsid w:val="00A73CB5"/>
    <w:rsid w:val="00A9006C"/>
    <w:rsid w:val="00A97011"/>
    <w:rsid w:val="00AF3140"/>
    <w:rsid w:val="00B13D52"/>
    <w:rsid w:val="00B259D7"/>
    <w:rsid w:val="00B52407"/>
    <w:rsid w:val="00B6261D"/>
    <w:rsid w:val="00B63756"/>
    <w:rsid w:val="00B865B3"/>
    <w:rsid w:val="00BC1076"/>
    <w:rsid w:val="00BD2645"/>
    <w:rsid w:val="00BF0C30"/>
    <w:rsid w:val="00C30669"/>
    <w:rsid w:val="00C339FB"/>
    <w:rsid w:val="00C34AB6"/>
    <w:rsid w:val="00C43311"/>
    <w:rsid w:val="00C50CD1"/>
    <w:rsid w:val="00C53B2E"/>
    <w:rsid w:val="00C640AF"/>
    <w:rsid w:val="00C6781F"/>
    <w:rsid w:val="00C8581C"/>
    <w:rsid w:val="00C924B7"/>
    <w:rsid w:val="00C92EAD"/>
    <w:rsid w:val="00CB0937"/>
    <w:rsid w:val="00CB42DD"/>
    <w:rsid w:val="00D06FED"/>
    <w:rsid w:val="00D07091"/>
    <w:rsid w:val="00D22147"/>
    <w:rsid w:val="00D304DC"/>
    <w:rsid w:val="00D441FA"/>
    <w:rsid w:val="00D448DD"/>
    <w:rsid w:val="00D86EEC"/>
    <w:rsid w:val="00DA2801"/>
    <w:rsid w:val="00DA71BB"/>
    <w:rsid w:val="00E10F54"/>
    <w:rsid w:val="00E33634"/>
    <w:rsid w:val="00E507D1"/>
    <w:rsid w:val="00E60FE6"/>
    <w:rsid w:val="00E73AED"/>
    <w:rsid w:val="00E93424"/>
    <w:rsid w:val="00E959AC"/>
    <w:rsid w:val="00EA5A83"/>
    <w:rsid w:val="00EA740B"/>
    <w:rsid w:val="00EF7BC8"/>
    <w:rsid w:val="00F11861"/>
    <w:rsid w:val="00F21BD6"/>
    <w:rsid w:val="00F25A48"/>
    <w:rsid w:val="00F27B70"/>
    <w:rsid w:val="00F37C88"/>
    <w:rsid w:val="00F771B9"/>
    <w:rsid w:val="00FB31D0"/>
    <w:rsid w:val="00FB6FEF"/>
    <w:rsid w:val="00FC2EE5"/>
    <w:rsid w:val="00F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next w:val="aa"/>
    <w:link w:val="ab"/>
    <w:rsid w:val="00C53B2E"/>
    <w:pPr>
      <w:ind w:firstLine="240"/>
      <w:jc w:val="both"/>
    </w:pPr>
    <w:rPr>
      <w:sz w:val="18"/>
      <w:szCs w:val="18"/>
    </w:rPr>
  </w:style>
  <w:style w:type="character" w:customStyle="1" w:styleId="ab">
    <w:name w:val="Обычный (веб) Знак"/>
    <w:link w:val="1"/>
    <w:rsid w:val="00F771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771B9"/>
  </w:style>
  <w:style w:type="paragraph" w:customStyle="1" w:styleId="Iniiaiieoaeno">
    <w:name w:val="Iniiaiie oaeno"/>
    <w:basedOn w:val="a"/>
    <w:rsid w:val="00C53B2E"/>
    <w:pPr>
      <w:jc w:val="both"/>
    </w:pPr>
    <w:rPr>
      <w:rFonts w:ascii="Peterburg" w:hAnsi="Peterburg"/>
      <w:sz w:val="20"/>
      <w:szCs w:val="20"/>
    </w:rPr>
  </w:style>
  <w:style w:type="character" w:customStyle="1" w:styleId="ac">
    <w:name w:val="Другое_"/>
    <w:basedOn w:val="a0"/>
    <w:link w:val="ad"/>
    <w:uiPriority w:val="99"/>
    <w:rsid w:val="0017699A"/>
    <w:rPr>
      <w:rFonts w:ascii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uiPriority w:val="99"/>
    <w:rsid w:val="0017699A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E0E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E0E9C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paragraph" w:customStyle="1" w:styleId="ConsPlusNormal">
    <w:name w:val="ConsPlusNormal"/>
    <w:rsid w:val="00732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next w:val="aa"/>
    <w:link w:val="ab"/>
    <w:rsid w:val="00C53B2E"/>
    <w:pPr>
      <w:ind w:firstLine="240"/>
      <w:jc w:val="both"/>
    </w:pPr>
    <w:rPr>
      <w:sz w:val="18"/>
      <w:szCs w:val="18"/>
    </w:rPr>
  </w:style>
  <w:style w:type="character" w:customStyle="1" w:styleId="ab">
    <w:name w:val="Обычный (веб) Знак"/>
    <w:link w:val="1"/>
    <w:rsid w:val="00F771B9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771B9"/>
  </w:style>
  <w:style w:type="paragraph" w:customStyle="1" w:styleId="Iniiaiieoaeno">
    <w:name w:val="Iniiaiie oaeno"/>
    <w:basedOn w:val="a"/>
    <w:rsid w:val="00C53B2E"/>
    <w:pPr>
      <w:jc w:val="both"/>
    </w:pPr>
    <w:rPr>
      <w:rFonts w:ascii="Peterburg" w:hAnsi="Peterburg"/>
      <w:sz w:val="20"/>
      <w:szCs w:val="20"/>
    </w:rPr>
  </w:style>
  <w:style w:type="character" w:customStyle="1" w:styleId="ac">
    <w:name w:val="Другое_"/>
    <w:basedOn w:val="a0"/>
    <w:link w:val="ad"/>
    <w:uiPriority w:val="99"/>
    <w:rsid w:val="0017699A"/>
    <w:rPr>
      <w:rFonts w:ascii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uiPriority w:val="99"/>
    <w:rsid w:val="0017699A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E0E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E0E9C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paragraph" w:customStyle="1" w:styleId="ConsPlusNormal">
    <w:name w:val="ConsPlusNormal"/>
    <w:rsid w:val="00732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Лутченко Сергей Иванович</dc:creator>
  <cp:keywords/>
  <dc:description/>
  <cp:lastModifiedBy>Елена Евгеньевна Алексеева</cp:lastModifiedBy>
  <cp:revision>4</cp:revision>
  <cp:lastPrinted>2020-06-04T12:10:00Z</cp:lastPrinted>
  <dcterms:created xsi:type="dcterms:W3CDTF">2024-02-15T13:53:00Z</dcterms:created>
  <dcterms:modified xsi:type="dcterms:W3CDTF">2024-07-01T13:31:00Z</dcterms:modified>
</cp:coreProperties>
</file>