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6C" w:rsidRDefault="0075396C" w:rsidP="00753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исполнении бюджета Кировского городского поселения </w:t>
      </w:r>
    </w:p>
    <w:p w:rsidR="0075396C" w:rsidRDefault="0075396C" w:rsidP="00753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2D4775" w:rsidRDefault="0075396C" w:rsidP="00753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12 месяцев 2023 года</w:t>
      </w:r>
    </w:p>
    <w:p w:rsidR="0075396C" w:rsidRDefault="0075396C" w:rsidP="007539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6C" w:rsidRDefault="0075396C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12 месяцев 2023 года бюджет Кировского городского поселения Кировского муниципального района Ленинградской области поступило доходов в сумме 368 050,</w:t>
      </w:r>
      <w:r w:rsidR="0001284A">
        <w:rPr>
          <w:rFonts w:ascii="Times New Roman" w:hAnsi="Times New Roman" w:cs="Times New Roman"/>
          <w:sz w:val="24"/>
          <w:szCs w:val="24"/>
        </w:rPr>
        <w:t>2 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(96 % к плану года), в том числе:</w:t>
      </w:r>
    </w:p>
    <w:p w:rsidR="0075396C" w:rsidRDefault="0075396C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Налоговых и неналоговых доходов – 243 038,</w:t>
      </w:r>
      <w:r w:rsidR="00C63999">
        <w:rPr>
          <w:rFonts w:ascii="Times New Roman" w:hAnsi="Times New Roman" w:cs="Times New Roman"/>
          <w:sz w:val="24"/>
          <w:szCs w:val="24"/>
        </w:rPr>
        <w:t>9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75396C" w:rsidRDefault="0075396C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Безвозмездных поступлений – 125 011,</w:t>
      </w:r>
      <w:r w:rsidR="00C63999">
        <w:rPr>
          <w:rFonts w:ascii="Times New Roman" w:hAnsi="Times New Roman" w:cs="Times New Roman"/>
          <w:sz w:val="24"/>
          <w:szCs w:val="24"/>
        </w:rPr>
        <w:t>3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5396C" w:rsidRDefault="0075396C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доходными источниками бюджета Кировского городского поселения Кировского муниципального района Ленинградской области, которые сформировали 71% поступлений по налоговым и неналоговым доходам,</w:t>
      </w:r>
      <w:r w:rsidR="004A545B">
        <w:rPr>
          <w:rFonts w:ascii="Times New Roman" w:hAnsi="Times New Roman" w:cs="Times New Roman"/>
          <w:sz w:val="24"/>
          <w:szCs w:val="24"/>
        </w:rPr>
        <w:t xml:space="preserve"> в отчетном периоде стали</w:t>
      </w:r>
      <w:r w:rsidR="00C20C8A">
        <w:rPr>
          <w:rFonts w:ascii="Times New Roman" w:hAnsi="Times New Roman" w:cs="Times New Roman"/>
          <w:sz w:val="24"/>
          <w:szCs w:val="24"/>
        </w:rPr>
        <w:t xml:space="preserve"> налог на </w:t>
      </w:r>
      <w:r w:rsidR="004A545B">
        <w:rPr>
          <w:rFonts w:ascii="Times New Roman" w:hAnsi="Times New Roman" w:cs="Times New Roman"/>
          <w:sz w:val="24"/>
          <w:szCs w:val="24"/>
        </w:rPr>
        <w:t>доходы физических лиц (48%) и земельный налог и акцизы (23%).</w:t>
      </w:r>
    </w:p>
    <w:p w:rsidR="004A545B" w:rsidRDefault="004A545B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Расходная часть бюджета Кировского городского поселения Кировского муниципального района Ленинградской области за 1</w:t>
      </w:r>
      <w:r w:rsidR="0001284A">
        <w:rPr>
          <w:rFonts w:ascii="Times New Roman" w:hAnsi="Times New Roman" w:cs="Times New Roman"/>
          <w:sz w:val="24"/>
          <w:szCs w:val="24"/>
        </w:rPr>
        <w:t>2 месяцев 2023 года исполнена в </w:t>
      </w:r>
      <w:r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63999">
        <w:rPr>
          <w:rFonts w:ascii="Times New Roman" w:hAnsi="Times New Roman" w:cs="Times New Roman"/>
          <w:sz w:val="24"/>
          <w:szCs w:val="24"/>
        </w:rPr>
        <w:t>362 195,9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(94% к плану года), в том числе:</w:t>
      </w:r>
    </w:p>
    <w:p w:rsidR="004A545B" w:rsidRDefault="004A545B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«Общегосударственные вопросы» - 32 571,</w:t>
      </w:r>
      <w:r w:rsidR="00C63999">
        <w:rPr>
          <w:rFonts w:ascii="Times New Roman" w:hAnsi="Times New Roman" w:cs="Times New Roman"/>
          <w:sz w:val="24"/>
          <w:szCs w:val="24"/>
        </w:rPr>
        <w:t>9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4A545B" w:rsidRDefault="004A545B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- 3 045,</w:t>
      </w:r>
      <w:r w:rsidR="00C63999">
        <w:rPr>
          <w:rFonts w:ascii="Times New Roman" w:hAnsi="Times New Roman" w:cs="Times New Roman"/>
          <w:sz w:val="24"/>
          <w:szCs w:val="24"/>
        </w:rPr>
        <w:t>2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4A545B" w:rsidRDefault="004A545B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«Дорожное хозяйство» - 39 032,</w:t>
      </w:r>
      <w:r w:rsidR="00C63999">
        <w:rPr>
          <w:rFonts w:ascii="Times New Roman" w:hAnsi="Times New Roman" w:cs="Times New Roman"/>
          <w:sz w:val="24"/>
          <w:szCs w:val="24"/>
        </w:rPr>
        <w:t>1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тыс. руб.;</w:t>
      </w:r>
    </w:p>
    <w:p w:rsidR="004A545B" w:rsidRDefault="004A545B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экономика» - 63 680,</w:t>
      </w:r>
      <w:r w:rsidR="00C63999">
        <w:rPr>
          <w:rFonts w:ascii="Times New Roman" w:hAnsi="Times New Roman" w:cs="Times New Roman"/>
          <w:sz w:val="24"/>
          <w:szCs w:val="24"/>
        </w:rPr>
        <w:t>2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4A545B" w:rsidRDefault="004A545B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</w:t>
      </w:r>
      <w:r w:rsidR="006962DD">
        <w:rPr>
          <w:rFonts w:ascii="Times New Roman" w:hAnsi="Times New Roman" w:cs="Times New Roman"/>
          <w:sz w:val="24"/>
          <w:szCs w:val="24"/>
        </w:rPr>
        <w:t>Жилищно-коммунальное хозяйство»</w:t>
      </w:r>
      <w:r w:rsidR="0001284A">
        <w:rPr>
          <w:rFonts w:ascii="Times New Roman" w:hAnsi="Times New Roman" w:cs="Times New Roman"/>
          <w:sz w:val="24"/>
          <w:szCs w:val="24"/>
        </w:rPr>
        <w:t xml:space="preserve"> - 167</w:t>
      </w:r>
      <w:r w:rsidR="00C63999">
        <w:rPr>
          <w:rFonts w:ascii="Times New Roman" w:hAnsi="Times New Roman" w:cs="Times New Roman"/>
          <w:sz w:val="24"/>
          <w:szCs w:val="24"/>
        </w:rPr>
        <w:t> </w:t>
      </w:r>
      <w:r w:rsidR="0001284A">
        <w:rPr>
          <w:rFonts w:ascii="Times New Roman" w:hAnsi="Times New Roman" w:cs="Times New Roman"/>
          <w:sz w:val="24"/>
          <w:szCs w:val="24"/>
        </w:rPr>
        <w:t>000,</w:t>
      </w:r>
      <w:r w:rsidR="00C63999">
        <w:rPr>
          <w:rFonts w:ascii="Times New Roman" w:hAnsi="Times New Roman" w:cs="Times New Roman"/>
          <w:sz w:val="24"/>
          <w:szCs w:val="24"/>
        </w:rPr>
        <w:t>2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 w:rsidR="006962D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962D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962DD">
        <w:rPr>
          <w:rFonts w:ascii="Times New Roman" w:hAnsi="Times New Roman" w:cs="Times New Roman"/>
          <w:sz w:val="24"/>
          <w:szCs w:val="24"/>
        </w:rPr>
        <w:t>уб.;</w:t>
      </w:r>
    </w:p>
    <w:p w:rsidR="006962DD" w:rsidRDefault="006962DD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«Образование»</w:t>
      </w:r>
      <w:r w:rsidR="0001284A">
        <w:rPr>
          <w:rFonts w:ascii="Times New Roman" w:hAnsi="Times New Roman" w:cs="Times New Roman"/>
          <w:sz w:val="24"/>
          <w:szCs w:val="24"/>
        </w:rPr>
        <w:t xml:space="preserve"> - 596,</w:t>
      </w:r>
      <w:r w:rsidR="00C63999">
        <w:rPr>
          <w:rFonts w:ascii="Times New Roman" w:hAnsi="Times New Roman" w:cs="Times New Roman"/>
          <w:sz w:val="24"/>
          <w:szCs w:val="24"/>
        </w:rPr>
        <w:t>2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6962DD" w:rsidRDefault="006962DD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«Культура, кинематография» - 48 397,</w:t>
      </w:r>
      <w:r w:rsidR="0001284A">
        <w:rPr>
          <w:rFonts w:ascii="Times New Roman" w:hAnsi="Times New Roman" w:cs="Times New Roman"/>
          <w:sz w:val="24"/>
          <w:szCs w:val="24"/>
        </w:rPr>
        <w:t>8 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6962DD" w:rsidRDefault="006962DD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«Социальная политика» - </w:t>
      </w:r>
      <w:r w:rsidR="008B1DB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B1DBC">
        <w:rPr>
          <w:rFonts w:ascii="Times New Roman" w:hAnsi="Times New Roman" w:cs="Times New Roman"/>
          <w:sz w:val="24"/>
          <w:szCs w:val="24"/>
        </w:rPr>
        <w:t>977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1DBC">
        <w:rPr>
          <w:rFonts w:ascii="Times New Roman" w:hAnsi="Times New Roman" w:cs="Times New Roman"/>
          <w:sz w:val="24"/>
          <w:szCs w:val="24"/>
        </w:rPr>
        <w:t>0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тыс.руб.;</w:t>
      </w:r>
    </w:p>
    <w:p w:rsidR="006962DD" w:rsidRDefault="006962DD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«Физическая культура и спорт»</w:t>
      </w:r>
      <w:r w:rsidR="00C63999">
        <w:rPr>
          <w:rFonts w:ascii="Times New Roman" w:hAnsi="Times New Roman" w:cs="Times New Roman"/>
          <w:sz w:val="24"/>
          <w:szCs w:val="24"/>
        </w:rPr>
        <w:t xml:space="preserve"> - 919,6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6962DD" w:rsidRDefault="006962DD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«Средства массовой информации» - 2 586,</w:t>
      </w:r>
      <w:r w:rsidR="00C63999">
        <w:rPr>
          <w:rFonts w:ascii="Times New Roman" w:hAnsi="Times New Roman" w:cs="Times New Roman"/>
          <w:sz w:val="24"/>
          <w:szCs w:val="24"/>
        </w:rPr>
        <w:t>8</w:t>
      </w:r>
      <w:r w:rsidR="0001284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6962DD" w:rsidRDefault="006962DD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«Обслуживание государственного и муниципального долга»</w:t>
      </w:r>
      <w:r w:rsidR="00C63999">
        <w:rPr>
          <w:rFonts w:ascii="Times New Roman" w:hAnsi="Times New Roman" w:cs="Times New Roman"/>
          <w:sz w:val="24"/>
          <w:szCs w:val="24"/>
        </w:rPr>
        <w:t xml:space="preserve"> - 388,</w:t>
      </w:r>
      <w:r w:rsidR="0001284A">
        <w:rPr>
          <w:rFonts w:ascii="Times New Roman" w:hAnsi="Times New Roman" w:cs="Times New Roman"/>
          <w:sz w:val="24"/>
          <w:szCs w:val="24"/>
        </w:rPr>
        <w:t>9 </w:t>
      </w:r>
      <w:r>
        <w:rPr>
          <w:rFonts w:ascii="Times New Roman" w:hAnsi="Times New Roman" w:cs="Times New Roman"/>
          <w:sz w:val="24"/>
          <w:szCs w:val="24"/>
        </w:rPr>
        <w:t>тыс. руб.</w:t>
      </w:r>
    </w:p>
    <w:p w:rsidR="007A729F" w:rsidRDefault="007A729F" w:rsidP="007539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62DD" w:rsidRDefault="006962DD" w:rsidP="007539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муниципальных и немуниципальных служащих органов местного самоуправления Кировского городского поселения Кировского муниципального района Ленинградской области, исполняющих вопросы местного значения, на 01 января 2024 года </w:t>
      </w:r>
      <w:r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31 человек, фактические затраты на их денежное содержание – </w:t>
      </w:r>
      <w:r w:rsidR="005A7211"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20 301,85</w:t>
      </w:r>
      <w:r w:rsidR="0001284A"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уб.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Среднесписочная численность работников муниципальных казенных учреждений, финансируемых из бюджета Кировского городского поселения Кировского муниципального района Ленинградской области, составила </w:t>
      </w:r>
      <w:r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40 человек</w:t>
      </w:r>
      <w:r w:rsidR="007A729F"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фактические затраты на их денежное содержание – </w:t>
      </w:r>
      <w:r w:rsidR="005A7211"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20 406,72</w:t>
      </w:r>
      <w:r w:rsidR="0001284A"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A729F"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тыс</w:t>
      </w:r>
      <w:proofErr w:type="gramStart"/>
      <w:r w:rsidR="007A729F"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7A729F" w:rsidRPr="005A7211">
        <w:rPr>
          <w:rFonts w:ascii="Times New Roman" w:hAnsi="Times New Roman" w:cs="Times New Roman"/>
          <w:color w:val="000000" w:themeColor="text1"/>
          <w:sz w:val="24"/>
          <w:szCs w:val="24"/>
        </w:rPr>
        <w:t>уб. Среднесписочная численность работников муниципальных бюджетных учреждений</w:t>
      </w:r>
      <w:r w:rsidR="007A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финансируемых из бюджета Кировского городского поселения Кировского муниципального района Ленинградской области, составила </w:t>
      </w:r>
      <w:r w:rsidR="006D6B23" w:rsidRPr="006D6B23">
        <w:rPr>
          <w:rFonts w:ascii="Times New Roman" w:hAnsi="Times New Roman" w:cs="Times New Roman"/>
          <w:color w:val="000000" w:themeColor="text1"/>
          <w:sz w:val="24"/>
          <w:szCs w:val="24"/>
        </w:rPr>
        <w:t>140</w:t>
      </w:r>
      <w:r w:rsidR="007A7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фактические затраты на их денежное содержание – </w:t>
      </w:r>
      <w:r w:rsidR="006D6B23" w:rsidRPr="006D6B23">
        <w:rPr>
          <w:rFonts w:ascii="Times New Roman" w:hAnsi="Times New Roman" w:cs="Times New Roman"/>
          <w:color w:val="000000" w:themeColor="text1"/>
          <w:sz w:val="24"/>
          <w:szCs w:val="24"/>
        </w:rPr>
        <w:t>70 807,48</w:t>
      </w:r>
      <w:r w:rsidR="0001284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7A729F">
        <w:rPr>
          <w:rFonts w:ascii="Times New Roman" w:hAnsi="Times New Roman" w:cs="Times New Roman"/>
          <w:color w:val="000000" w:themeColor="text1"/>
          <w:sz w:val="24"/>
          <w:szCs w:val="24"/>
        </w:rPr>
        <w:t>тыс.руб.</w:t>
      </w:r>
    </w:p>
    <w:p w:rsidR="007A729F" w:rsidRDefault="007A729F" w:rsidP="0075396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729F" w:rsidRDefault="007A729F" w:rsidP="007A729F">
      <w:pPr>
        <w:spacing w:after="0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Финансовое управление</w:t>
      </w:r>
    </w:p>
    <w:p w:rsidR="007A729F" w:rsidRDefault="007A729F" w:rsidP="007A729F">
      <w:pPr>
        <w:spacing w:after="0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Администрации Кировского городского поселения</w:t>
      </w:r>
    </w:p>
    <w:p w:rsidR="007A729F" w:rsidRDefault="007A729F" w:rsidP="007A729F">
      <w:pPr>
        <w:spacing w:after="0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Кировского муниципального района</w:t>
      </w:r>
    </w:p>
    <w:p w:rsidR="007A729F" w:rsidRPr="007A729F" w:rsidRDefault="007A729F" w:rsidP="007A729F">
      <w:pPr>
        <w:spacing w:after="0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Ленинградской области</w:t>
      </w:r>
    </w:p>
    <w:sectPr w:rsidR="007A729F" w:rsidRPr="007A729F" w:rsidSect="007A729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5396C"/>
    <w:rsid w:val="0001284A"/>
    <w:rsid w:val="002D4775"/>
    <w:rsid w:val="004A545B"/>
    <w:rsid w:val="005A7211"/>
    <w:rsid w:val="006962DD"/>
    <w:rsid w:val="006D6B23"/>
    <w:rsid w:val="0075396C"/>
    <w:rsid w:val="007A729F"/>
    <w:rsid w:val="008B1DBC"/>
    <w:rsid w:val="00C20C8A"/>
    <w:rsid w:val="00C218A0"/>
    <w:rsid w:val="00C6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2024-01-29T09:41:00Z</cp:lastPrinted>
  <dcterms:created xsi:type="dcterms:W3CDTF">2024-01-19T13:47:00Z</dcterms:created>
  <dcterms:modified xsi:type="dcterms:W3CDTF">2024-02-22T14:02:00Z</dcterms:modified>
</cp:coreProperties>
</file>