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C" w:rsidRPr="00A2458F" w:rsidRDefault="00A2458F" w:rsidP="00A2458F">
      <w:pPr>
        <w:ind w:firstLine="709"/>
        <w:jc w:val="both"/>
        <w:rPr>
          <w:sz w:val="28"/>
          <w:szCs w:val="28"/>
        </w:rPr>
      </w:pPr>
      <w:r w:rsidRPr="00A2458F">
        <w:rPr>
          <w:sz w:val="28"/>
          <w:szCs w:val="28"/>
        </w:rPr>
        <w:t xml:space="preserve">В период с 13.05.19 по 30.05.19 года </w:t>
      </w:r>
      <w:r>
        <w:rPr>
          <w:sz w:val="28"/>
          <w:szCs w:val="28"/>
        </w:rPr>
        <w:t>К</w:t>
      </w:r>
      <w:r w:rsidRPr="00A2458F">
        <w:rPr>
          <w:sz w:val="28"/>
          <w:szCs w:val="28"/>
        </w:rPr>
        <w:t xml:space="preserve">омитетом финансов Ленинградской области проведена плановая проверка администрации </w:t>
      </w:r>
      <w:r>
        <w:rPr>
          <w:sz w:val="28"/>
          <w:szCs w:val="28"/>
        </w:rPr>
        <w:t xml:space="preserve">МО «Кировск» в части </w:t>
      </w:r>
      <w:r w:rsidRPr="00A2458F">
        <w:rPr>
          <w:sz w:val="28"/>
          <w:szCs w:val="28"/>
        </w:rPr>
        <w:t xml:space="preserve">соблюдения условий предоставления и целевого </w:t>
      </w:r>
      <w:proofErr w:type="gramStart"/>
      <w:r w:rsidRPr="00A2458F">
        <w:rPr>
          <w:sz w:val="28"/>
          <w:szCs w:val="28"/>
        </w:rPr>
        <w:t>использования</w:t>
      </w:r>
      <w:proofErr w:type="gramEnd"/>
      <w:r w:rsidRPr="00A2458F">
        <w:rPr>
          <w:sz w:val="28"/>
          <w:szCs w:val="28"/>
        </w:rPr>
        <w:t xml:space="preserve"> межбюджетных </w:t>
      </w:r>
      <w:proofErr w:type="spellStart"/>
      <w:r w:rsidRPr="00A2458F">
        <w:rPr>
          <w:sz w:val="28"/>
          <w:szCs w:val="28"/>
        </w:rPr>
        <w:t>трансферов</w:t>
      </w:r>
      <w:proofErr w:type="spellEnd"/>
      <w:r w:rsidRPr="00A2458F">
        <w:rPr>
          <w:sz w:val="28"/>
          <w:szCs w:val="28"/>
        </w:rPr>
        <w:t xml:space="preserve"> областного бюджета, выделенных МО «Кировск» в 2017-2018 годах на развитие инфраструктуры муниципального образования.</w:t>
      </w:r>
    </w:p>
    <w:p w:rsidR="00A2458F" w:rsidRPr="00A2458F" w:rsidRDefault="00A2458F" w:rsidP="00A2458F">
      <w:pPr>
        <w:ind w:firstLine="709"/>
        <w:rPr>
          <w:sz w:val="28"/>
          <w:szCs w:val="28"/>
        </w:rPr>
      </w:pPr>
      <w:r w:rsidRPr="00A2458F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нарушений не выявлено.</w:t>
      </w:r>
    </w:p>
    <w:sectPr w:rsidR="00A2458F" w:rsidRPr="00A2458F" w:rsidSect="0056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458F"/>
    <w:rsid w:val="005635AC"/>
    <w:rsid w:val="00A2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2019-07-10T08:54:00Z</dcterms:created>
  <dcterms:modified xsi:type="dcterms:W3CDTF">2019-07-10T09:00:00Z</dcterms:modified>
</cp:coreProperties>
</file>